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5" w:rsidRPr="00EB50A5" w:rsidRDefault="009E6625" w:rsidP="00EB50A5">
      <w:pPr>
        <w:spacing w:line="324" w:lineRule="auto"/>
        <w:jc w:val="center"/>
        <w:rPr>
          <w:rFonts w:asciiTheme="majorHAnsi" w:hAnsiTheme="majorHAnsi"/>
          <w:bCs/>
          <w:i/>
          <w:sz w:val="22"/>
          <w:szCs w:val="22"/>
        </w:rPr>
      </w:pPr>
    </w:p>
    <w:p w:rsidR="009E6625" w:rsidRPr="00EB50A5" w:rsidRDefault="009E6625" w:rsidP="00EB50A5">
      <w:pPr>
        <w:spacing w:line="324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Hlk82601874"/>
    </w:p>
    <w:p w:rsidR="009E6625" w:rsidRPr="00EB50A5" w:rsidRDefault="002B1263" w:rsidP="00EB50A5">
      <w:pPr>
        <w:spacing w:line="324" w:lineRule="auto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  <w:t>Zał. nr 3 do SWZ</w:t>
      </w:r>
    </w:p>
    <w:p w:rsidR="002B1263" w:rsidRPr="00EB50A5" w:rsidRDefault="002B1263" w:rsidP="00EB50A5">
      <w:pPr>
        <w:spacing w:line="324" w:lineRule="auto"/>
        <w:rPr>
          <w:rFonts w:asciiTheme="majorHAnsi" w:hAnsiTheme="majorHAnsi" w:cs="Bookman Old Style"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</w:r>
      <w:r w:rsidRPr="00EB50A5">
        <w:rPr>
          <w:rFonts w:asciiTheme="majorHAnsi" w:hAnsiTheme="majorHAnsi" w:cs="Bookman Old Style"/>
          <w:b/>
          <w:sz w:val="22"/>
          <w:szCs w:val="22"/>
        </w:rPr>
        <w:tab/>
        <w:t>Nr IGN.271.2.2021</w:t>
      </w:r>
    </w:p>
    <w:bookmarkEnd w:id="0"/>
    <w:p w:rsidR="002B1263" w:rsidRPr="00EB50A5" w:rsidRDefault="002B1263" w:rsidP="00EB50A5">
      <w:pPr>
        <w:spacing w:line="324" w:lineRule="auto"/>
        <w:rPr>
          <w:rFonts w:asciiTheme="majorHAnsi" w:hAnsiTheme="majorHAnsi" w:cs="Bookman Old Style"/>
          <w:b/>
          <w:sz w:val="22"/>
          <w:szCs w:val="22"/>
        </w:rPr>
      </w:pPr>
    </w:p>
    <w:p w:rsidR="002B1263" w:rsidRPr="00EB50A5" w:rsidRDefault="002B1263" w:rsidP="00EB50A5">
      <w:pPr>
        <w:spacing w:line="324" w:lineRule="auto"/>
        <w:rPr>
          <w:rFonts w:asciiTheme="majorHAnsi" w:hAnsiTheme="majorHAnsi" w:cs="Bookman Old Style"/>
          <w:b/>
          <w:sz w:val="22"/>
          <w:szCs w:val="22"/>
        </w:rPr>
      </w:pPr>
    </w:p>
    <w:p w:rsidR="009E6625" w:rsidRPr="00EB50A5" w:rsidRDefault="00EB50A5" w:rsidP="00EB50A5">
      <w:pPr>
        <w:spacing w:line="324" w:lineRule="auto"/>
        <w:jc w:val="center"/>
        <w:rPr>
          <w:rFonts w:asciiTheme="majorHAnsi" w:hAnsiTheme="majorHAnsi"/>
          <w:sz w:val="28"/>
          <w:szCs w:val="28"/>
        </w:rPr>
      </w:pPr>
      <w:r w:rsidRPr="00EB50A5">
        <w:rPr>
          <w:rFonts w:asciiTheme="majorHAnsi" w:hAnsiTheme="majorHAnsi" w:cs="Bookman Old Style"/>
          <w:b/>
          <w:sz w:val="28"/>
          <w:szCs w:val="28"/>
        </w:rPr>
        <w:t>UMOWA NR…./2021</w:t>
      </w:r>
    </w:p>
    <w:p w:rsidR="009E6625" w:rsidRPr="00EB50A5" w:rsidRDefault="009E6625" w:rsidP="00EB50A5">
      <w:pPr>
        <w:spacing w:line="324" w:lineRule="auto"/>
        <w:jc w:val="center"/>
        <w:rPr>
          <w:rFonts w:asciiTheme="majorHAnsi" w:hAnsiTheme="majorHAnsi" w:cs="Bookman Old Style"/>
          <w:sz w:val="22"/>
          <w:szCs w:val="22"/>
        </w:rPr>
      </w:pPr>
    </w:p>
    <w:p w:rsidR="009E6625" w:rsidRPr="00EB50A5" w:rsidRDefault="007B57B5" w:rsidP="00EB50A5">
      <w:pPr>
        <w:spacing w:line="324" w:lineRule="auto"/>
        <w:jc w:val="both"/>
        <w:rPr>
          <w:rFonts w:asciiTheme="majorHAnsi" w:hAnsiTheme="majorHAnsi"/>
          <w:bCs/>
          <w:sz w:val="22"/>
          <w:szCs w:val="22"/>
        </w:rPr>
      </w:pPr>
      <w:r w:rsidRPr="00EB50A5">
        <w:rPr>
          <w:rFonts w:asciiTheme="majorHAnsi" w:hAnsiTheme="majorHAnsi" w:cs="Bookman Old Style"/>
          <w:bCs/>
          <w:sz w:val="22"/>
          <w:szCs w:val="22"/>
        </w:rPr>
        <w:t>zaw</w:t>
      </w:r>
      <w:r w:rsidR="00F33F43" w:rsidRPr="00EB50A5">
        <w:rPr>
          <w:rFonts w:asciiTheme="majorHAnsi" w:hAnsiTheme="majorHAnsi" w:cs="Bookman Old Style"/>
          <w:bCs/>
          <w:sz w:val="22"/>
          <w:szCs w:val="22"/>
        </w:rPr>
        <w:t xml:space="preserve">arta w dniu </w:t>
      </w:r>
      <w:r w:rsidR="00AF0F25" w:rsidRPr="00EB50A5">
        <w:rPr>
          <w:rFonts w:asciiTheme="majorHAnsi" w:hAnsiTheme="majorHAnsi" w:cs="Bookman Old Style"/>
          <w:bCs/>
          <w:sz w:val="22"/>
          <w:szCs w:val="22"/>
        </w:rPr>
        <w:t>__________________</w:t>
      </w:r>
      <w:r w:rsidR="00906211" w:rsidRPr="00EB50A5">
        <w:rPr>
          <w:rFonts w:asciiTheme="majorHAnsi" w:hAnsiTheme="majorHAnsi" w:cs="Bookman Old Style"/>
          <w:bCs/>
          <w:sz w:val="22"/>
          <w:szCs w:val="22"/>
        </w:rPr>
        <w:t xml:space="preserve"> w Lututowie</w:t>
      </w:r>
      <w:r w:rsidRPr="00EB50A5">
        <w:rPr>
          <w:rFonts w:asciiTheme="majorHAnsi" w:hAnsiTheme="majorHAnsi" w:cs="Bookman Old Style"/>
          <w:bCs/>
          <w:sz w:val="22"/>
          <w:szCs w:val="22"/>
        </w:rPr>
        <w:t>,</w:t>
      </w:r>
      <w:r w:rsidR="00AF0F25" w:rsidRPr="00EB50A5">
        <w:rPr>
          <w:rFonts w:asciiTheme="majorHAnsi" w:hAnsiTheme="majorHAnsi" w:cs="Bookman Old Style"/>
          <w:bCs/>
          <w:sz w:val="22"/>
          <w:szCs w:val="22"/>
        </w:rPr>
        <w:t xml:space="preserve"> pomiędzy</w:t>
      </w:r>
    </w:p>
    <w:p w:rsidR="009E6625" w:rsidRPr="00EB50A5" w:rsidRDefault="009E6625" w:rsidP="00EB50A5">
      <w:pPr>
        <w:spacing w:line="324" w:lineRule="auto"/>
        <w:rPr>
          <w:rFonts w:asciiTheme="majorHAnsi" w:hAnsiTheme="majorHAnsi" w:cs="Bookman Old Style"/>
          <w:sz w:val="22"/>
          <w:szCs w:val="22"/>
        </w:rPr>
      </w:pPr>
    </w:p>
    <w:p w:rsidR="009E6625" w:rsidRPr="00EB50A5" w:rsidRDefault="00906211" w:rsidP="00074420">
      <w:pPr>
        <w:spacing w:line="324" w:lineRule="auto"/>
        <w:jc w:val="both"/>
        <w:rPr>
          <w:rFonts w:asciiTheme="majorHAnsi" w:hAnsiTheme="majorHAnsi" w:cs="Bookman Old Style"/>
          <w:sz w:val="22"/>
          <w:szCs w:val="22"/>
        </w:rPr>
      </w:pPr>
      <w:r w:rsidRPr="00EB50A5">
        <w:rPr>
          <w:rFonts w:asciiTheme="majorHAnsi" w:hAnsiTheme="majorHAnsi" w:cs="Bookman Old Style"/>
          <w:b/>
          <w:bCs/>
          <w:sz w:val="22"/>
          <w:szCs w:val="22"/>
        </w:rPr>
        <w:t>Gminą Lututów</w:t>
      </w:r>
      <w:r w:rsidR="007B57B5" w:rsidRPr="00EB50A5">
        <w:rPr>
          <w:rFonts w:asciiTheme="majorHAnsi" w:hAnsiTheme="majorHAnsi" w:cs="Bookman Old Style"/>
          <w:b/>
          <w:bCs/>
          <w:sz w:val="22"/>
          <w:szCs w:val="22"/>
        </w:rPr>
        <w:t xml:space="preserve"> z siedzibą </w:t>
      </w:r>
      <w:r w:rsidR="00AF0F25" w:rsidRPr="00EB50A5">
        <w:rPr>
          <w:rFonts w:asciiTheme="majorHAnsi" w:hAnsiTheme="majorHAnsi" w:cs="Bookman Old Style"/>
          <w:b/>
          <w:bCs/>
          <w:sz w:val="22"/>
          <w:szCs w:val="22"/>
        </w:rPr>
        <w:t xml:space="preserve">w Lututowie, </w:t>
      </w:r>
      <w:r w:rsidR="00AF0F25" w:rsidRPr="00EB50A5">
        <w:rPr>
          <w:rFonts w:asciiTheme="majorHAnsi" w:hAnsiTheme="majorHAnsi" w:cs="Bookman Old Style"/>
          <w:sz w:val="22"/>
          <w:szCs w:val="22"/>
        </w:rPr>
        <w:t>przy ul. Klonowskiej 8, (</w:t>
      </w:r>
      <w:r w:rsidRPr="00EB50A5">
        <w:rPr>
          <w:rFonts w:asciiTheme="majorHAnsi" w:hAnsiTheme="majorHAnsi" w:cs="Bookman Old Style"/>
          <w:sz w:val="22"/>
          <w:szCs w:val="22"/>
        </w:rPr>
        <w:t>98-360 Lututów</w:t>
      </w:r>
      <w:r w:rsidR="00AF0F25" w:rsidRPr="00EB50A5">
        <w:rPr>
          <w:rFonts w:asciiTheme="majorHAnsi" w:hAnsiTheme="majorHAnsi" w:cs="Bookman Old Style"/>
          <w:sz w:val="22"/>
          <w:szCs w:val="22"/>
        </w:rPr>
        <w:t>),</w:t>
      </w:r>
      <w:r w:rsidR="00074420">
        <w:rPr>
          <w:rFonts w:asciiTheme="majorHAnsi" w:hAnsiTheme="majorHAnsi" w:cs="Bookman Old Style"/>
          <w:sz w:val="22"/>
          <w:szCs w:val="22"/>
        </w:rPr>
        <w:t xml:space="preserve"> </w:t>
      </w:r>
      <w:r w:rsidR="00AF0F25" w:rsidRPr="00EB50A5">
        <w:rPr>
          <w:rFonts w:asciiTheme="majorHAnsi" w:hAnsiTheme="majorHAnsi" w:cs="Bookman Old Style"/>
          <w:sz w:val="22"/>
          <w:szCs w:val="22"/>
        </w:rPr>
        <w:t>posiadającej numer REGON: 730934683</w:t>
      </w:r>
      <w:r w:rsidR="00AF0F25" w:rsidRPr="00EB50A5">
        <w:rPr>
          <w:rFonts w:asciiTheme="majorHAnsi" w:hAnsiTheme="majorHAnsi"/>
          <w:sz w:val="22"/>
          <w:szCs w:val="22"/>
        </w:rPr>
        <w:t xml:space="preserve"> oraz </w:t>
      </w:r>
      <w:r w:rsidRPr="00EB50A5">
        <w:rPr>
          <w:rFonts w:asciiTheme="majorHAnsi" w:hAnsiTheme="majorHAnsi" w:cs="Bookman Old Style"/>
          <w:sz w:val="22"/>
          <w:szCs w:val="22"/>
        </w:rPr>
        <w:t>NIP: 997-01-32-793</w:t>
      </w:r>
      <w:r w:rsidR="00AF0F25" w:rsidRPr="00EB50A5">
        <w:rPr>
          <w:rFonts w:asciiTheme="majorHAnsi" w:hAnsiTheme="majorHAnsi" w:cs="Bookman Old Style"/>
          <w:sz w:val="22"/>
          <w:szCs w:val="22"/>
        </w:rPr>
        <w:t xml:space="preserve">, zwanej w dalszej części umowy </w:t>
      </w:r>
      <w:r w:rsidR="00AF0F25" w:rsidRPr="00EB50A5">
        <w:rPr>
          <w:rFonts w:asciiTheme="majorHAnsi" w:hAnsiTheme="majorHAnsi" w:cs="Bookman Old Style"/>
          <w:b/>
          <w:bCs/>
          <w:sz w:val="22"/>
          <w:szCs w:val="22"/>
        </w:rPr>
        <w:t>Zamawiającym</w:t>
      </w:r>
      <w:r w:rsidR="00AF0F25" w:rsidRPr="00EB50A5">
        <w:rPr>
          <w:rFonts w:asciiTheme="majorHAnsi" w:hAnsiTheme="majorHAnsi" w:cs="Bookman Old Style"/>
          <w:sz w:val="22"/>
          <w:szCs w:val="22"/>
        </w:rPr>
        <w:t>, reprezentowaną przez:</w:t>
      </w:r>
    </w:p>
    <w:p w:rsidR="00AF0F25" w:rsidRPr="00EB50A5" w:rsidRDefault="00AF0F25" w:rsidP="00EB50A5">
      <w:pPr>
        <w:pStyle w:val="Akapitzlist"/>
        <w:numPr>
          <w:ilvl w:val="0"/>
          <w:numId w:val="8"/>
        </w:numPr>
        <w:spacing w:after="0" w:line="324" w:lineRule="auto"/>
        <w:ind w:left="714" w:hanging="357"/>
        <w:rPr>
          <w:rFonts w:asciiTheme="majorHAnsi" w:hAnsiTheme="majorHAnsi" w:cs="Bookman Old Style"/>
        </w:rPr>
      </w:pPr>
      <w:r w:rsidRPr="00EB50A5">
        <w:rPr>
          <w:rFonts w:asciiTheme="majorHAnsi" w:hAnsiTheme="majorHAnsi" w:cs="Bookman Old Style"/>
        </w:rPr>
        <w:t>Burmistrza Lututowa – Marka Pikułę;</w:t>
      </w:r>
    </w:p>
    <w:p w:rsidR="00AF0F25" w:rsidRPr="00EB50A5" w:rsidRDefault="00EB50A5" w:rsidP="00EB50A5">
      <w:pPr>
        <w:pStyle w:val="Akapitzlist"/>
        <w:numPr>
          <w:ilvl w:val="0"/>
          <w:numId w:val="8"/>
        </w:numPr>
        <w:spacing w:after="0" w:line="324" w:lineRule="auto"/>
        <w:ind w:left="714" w:hanging="357"/>
        <w:rPr>
          <w:rFonts w:asciiTheme="majorHAnsi" w:hAnsiTheme="majorHAnsi" w:cs="Bookman Old Style"/>
        </w:rPr>
      </w:pPr>
      <w:r>
        <w:rPr>
          <w:rFonts w:asciiTheme="majorHAnsi" w:hAnsiTheme="majorHAnsi" w:cs="Bookman Old Style"/>
        </w:rPr>
        <w:t>p</w:t>
      </w:r>
      <w:r w:rsidR="00AF0F25" w:rsidRPr="00EB50A5">
        <w:rPr>
          <w:rFonts w:asciiTheme="majorHAnsi" w:hAnsiTheme="majorHAnsi" w:cs="Bookman Old Style"/>
        </w:rPr>
        <w:t xml:space="preserve">rzy kontrasygnacie Skarbnika Gminy – Anny </w:t>
      </w:r>
      <w:proofErr w:type="spellStart"/>
      <w:r w:rsidR="00AF0F25" w:rsidRPr="00EB50A5">
        <w:rPr>
          <w:rFonts w:asciiTheme="majorHAnsi" w:hAnsiTheme="majorHAnsi" w:cs="Bookman Old Style"/>
        </w:rPr>
        <w:t>Podgórniak</w:t>
      </w:r>
      <w:proofErr w:type="spellEnd"/>
      <w:r w:rsidR="00AF0F25" w:rsidRPr="00EB50A5">
        <w:rPr>
          <w:rFonts w:asciiTheme="majorHAnsi" w:hAnsiTheme="majorHAnsi" w:cs="Bookman Old Style"/>
        </w:rPr>
        <w:t>.</w:t>
      </w:r>
    </w:p>
    <w:p w:rsidR="009E6625" w:rsidRPr="00EB50A5" w:rsidRDefault="009E6625" w:rsidP="00EB50A5">
      <w:pPr>
        <w:spacing w:line="324" w:lineRule="auto"/>
        <w:rPr>
          <w:rFonts w:asciiTheme="majorHAnsi" w:hAnsiTheme="majorHAnsi" w:cs="Bookman Old Style"/>
          <w:sz w:val="22"/>
          <w:szCs w:val="22"/>
        </w:rPr>
      </w:pPr>
    </w:p>
    <w:p w:rsidR="009E6625" w:rsidRPr="00EB50A5" w:rsidRDefault="00AA56D6" w:rsidP="00EB50A5">
      <w:pPr>
        <w:spacing w:line="324" w:lineRule="auto"/>
        <w:rPr>
          <w:rFonts w:asciiTheme="majorHAnsi" w:hAnsiTheme="majorHAnsi" w:cs="Bookman Old Style"/>
          <w:sz w:val="22"/>
          <w:szCs w:val="22"/>
        </w:rPr>
      </w:pPr>
      <w:r w:rsidRPr="00EB50A5">
        <w:rPr>
          <w:rFonts w:asciiTheme="majorHAnsi" w:hAnsiTheme="majorHAnsi" w:cs="Bookman Old Style"/>
          <w:sz w:val="22"/>
          <w:szCs w:val="22"/>
        </w:rPr>
        <w:t>a</w:t>
      </w:r>
    </w:p>
    <w:p w:rsidR="00AF0F25" w:rsidRPr="00EB50A5" w:rsidRDefault="00AF0F25" w:rsidP="00EB50A5">
      <w:pPr>
        <w:spacing w:line="324" w:lineRule="auto"/>
        <w:rPr>
          <w:rFonts w:asciiTheme="majorHAnsi" w:hAnsiTheme="majorHAnsi"/>
          <w:sz w:val="22"/>
          <w:szCs w:val="22"/>
        </w:rPr>
      </w:pPr>
    </w:p>
    <w:p w:rsidR="009E6625" w:rsidRPr="00EB50A5" w:rsidRDefault="007B57B5" w:rsidP="00EB50A5">
      <w:pPr>
        <w:spacing w:line="324" w:lineRule="auto"/>
        <w:jc w:val="both"/>
        <w:rPr>
          <w:rFonts w:asciiTheme="majorHAnsi" w:hAnsiTheme="majorHAnsi" w:cs="Bookman Old Style"/>
          <w:bCs/>
          <w:sz w:val="22"/>
          <w:szCs w:val="22"/>
        </w:rPr>
      </w:pPr>
      <w:r w:rsidRPr="00EB50A5">
        <w:rPr>
          <w:rFonts w:asciiTheme="majorHAnsi" w:eastAsia="Bookman Old Style" w:hAnsiTheme="majorHAnsi" w:cs="Bookman Old Style"/>
          <w:b/>
          <w:sz w:val="22"/>
          <w:szCs w:val="22"/>
        </w:rPr>
        <w:t>…………………………………………</w:t>
      </w:r>
      <w:r w:rsidRPr="00EB50A5">
        <w:rPr>
          <w:rFonts w:asciiTheme="majorHAnsi" w:hAnsiTheme="majorHAnsi" w:cs="Bookman Old Style"/>
          <w:b/>
          <w:sz w:val="22"/>
          <w:szCs w:val="22"/>
        </w:rPr>
        <w:t>.</w:t>
      </w:r>
      <w:r w:rsidR="00AF0F25" w:rsidRPr="00EB50A5">
        <w:rPr>
          <w:rFonts w:asciiTheme="majorHAnsi" w:hAnsiTheme="majorHAnsi" w:cs="Bookman Old Style"/>
          <w:b/>
          <w:sz w:val="22"/>
          <w:szCs w:val="22"/>
        </w:rPr>
        <w:t xml:space="preserve"> z siedzibą w …………………………………,</w:t>
      </w:r>
      <w:r w:rsidR="00AF0F25" w:rsidRPr="00EB50A5">
        <w:rPr>
          <w:rFonts w:asciiTheme="majorHAnsi" w:hAnsiTheme="majorHAnsi" w:cs="Bookman Old Style"/>
          <w:bCs/>
          <w:sz w:val="22"/>
          <w:szCs w:val="22"/>
        </w:rPr>
        <w:t xml:space="preserve"> wpisanym do Centralnej Ewidencji i Informacji o Działalności Gospodarczej/wpisanym do Rejestru Przedsiębiorców Krajowego Rejestru Sądowego pod numerem: ……………………., posiadającym NIP: ……………………………. i REGON: ……………………………….., zwanym w dalszej części umowy </w:t>
      </w:r>
      <w:r w:rsidR="00AF0F25" w:rsidRPr="00EB50A5">
        <w:rPr>
          <w:rFonts w:asciiTheme="majorHAnsi" w:hAnsiTheme="majorHAnsi" w:cs="Bookman Old Style"/>
          <w:b/>
          <w:sz w:val="22"/>
          <w:szCs w:val="22"/>
        </w:rPr>
        <w:t>Wykonawcą</w:t>
      </w:r>
      <w:r w:rsidR="00AF0F25" w:rsidRPr="00EB50A5">
        <w:rPr>
          <w:rFonts w:asciiTheme="majorHAnsi" w:hAnsiTheme="majorHAnsi" w:cs="Bookman Old Style"/>
          <w:bCs/>
          <w:sz w:val="22"/>
          <w:szCs w:val="22"/>
        </w:rPr>
        <w:t>, reprezentowanym przez:</w:t>
      </w:r>
    </w:p>
    <w:p w:rsidR="00AF0F25" w:rsidRPr="00EB50A5" w:rsidRDefault="00AF0F25" w:rsidP="00EB50A5">
      <w:pPr>
        <w:pStyle w:val="Akapitzlist"/>
        <w:numPr>
          <w:ilvl w:val="0"/>
          <w:numId w:val="9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………………………………..</w:t>
      </w:r>
    </w:p>
    <w:p w:rsidR="00AF0F25" w:rsidRPr="00EB50A5" w:rsidRDefault="00AF0F25" w:rsidP="00EB50A5">
      <w:pPr>
        <w:pStyle w:val="Akapitzlist"/>
        <w:numPr>
          <w:ilvl w:val="0"/>
          <w:numId w:val="9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………………………………..</w:t>
      </w:r>
    </w:p>
    <w:p w:rsidR="009E6625" w:rsidRPr="00EB50A5" w:rsidRDefault="009E6625" w:rsidP="00EB50A5">
      <w:pPr>
        <w:spacing w:line="324" w:lineRule="auto"/>
        <w:jc w:val="both"/>
        <w:rPr>
          <w:rFonts w:asciiTheme="majorHAnsi" w:eastAsia="Bookman Old Style" w:hAnsiTheme="majorHAnsi" w:cs="Bookman Old Style"/>
          <w:sz w:val="22"/>
          <w:szCs w:val="22"/>
        </w:rPr>
      </w:pPr>
    </w:p>
    <w:p w:rsidR="00AF0F25" w:rsidRPr="00EB50A5" w:rsidRDefault="00AA56D6" w:rsidP="00EB50A5">
      <w:pPr>
        <w:spacing w:line="324" w:lineRule="auto"/>
        <w:jc w:val="both"/>
        <w:rPr>
          <w:rFonts w:asciiTheme="majorHAnsi" w:hAnsiTheme="majorHAnsi"/>
          <w:i/>
          <w:iCs/>
          <w:sz w:val="22"/>
          <w:szCs w:val="22"/>
        </w:rPr>
      </w:pPr>
      <w:r w:rsidRPr="00EB50A5">
        <w:rPr>
          <w:rFonts w:asciiTheme="majorHAnsi" w:hAnsiTheme="majorHAnsi" w:cs="Bookman Old Style"/>
          <w:i/>
          <w:iCs/>
          <w:sz w:val="22"/>
          <w:szCs w:val="22"/>
        </w:rPr>
        <w:t>W związku z przeprowadzonym przez Zamawiającego postępowaniem o udzielenie zamówienia publicznego – znak sprawy: ……………………………….</w:t>
      </w:r>
      <w:r w:rsidR="00AF0F25" w:rsidRPr="00EB50A5">
        <w:rPr>
          <w:rFonts w:asciiTheme="majorHAnsi" w:hAnsiTheme="majorHAnsi" w:cs="Bookman Old Style"/>
          <w:i/>
          <w:iCs/>
          <w:sz w:val="22"/>
          <w:szCs w:val="22"/>
        </w:rPr>
        <w:t xml:space="preserve"> w trybie przetargu nieograniczonego na podstawie art. 129 ust. 1 </w:t>
      </w:r>
      <w:proofErr w:type="spellStart"/>
      <w:r w:rsidR="00AF0F25" w:rsidRPr="00EB50A5">
        <w:rPr>
          <w:rFonts w:asciiTheme="majorHAnsi" w:hAnsiTheme="majorHAnsi" w:cs="Bookman Old Style"/>
          <w:i/>
          <w:iCs/>
          <w:sz w:val="22"/>
          <w:szCs w:val="22"/>
        </w:rPr>
        <w:t>pkt</w:t>
      </w:r>
      <w:proofErr w:type="spellEnd"/>
      <w:r w:rsidR="00AF0F25" w:rsidRPr="00EB50A5">
        <w:rPr>
          <w:rFonts w:asciiTheme="majorHAnsi" w:hAnsiTheme="majorHAnsi" w:cs="Bookman Old Style"/>
          <w:i/>
          <w:iCs/>
          <w:sz w:val="22"/>
          <w:szCs w:val="22"/>
        </w:rPr>
        <w:t xml:space="preserve"> 1 ustawy z dnia 19 września  2019 r. Prawo zamówień publicznych </w:t>
      </w:r>
      <w:r w:rsidR="00AF0F25" w:rsidRPr="00EB50A5">
        <w:rPr>
          <w:rFonts w:asciiTheme="majorHAnsi" w:hAnsiTheme="majorHAnsi" w:cs="Tahoma"/>
          <w:i/>
          <w:iCs/>
          <w:sz w:val="22"/>
          <w:szCs w:val="22"/>
        </w:rPr>
        <w:t>(Dz. U. z 2021 r. poz. 1129)</w:t>
      </w:r>
      <w:r w:rsidRPr="00EB50A5">
        <w:rPr>
          <w:rFonts w:asciiTheme="majorHAnsi" w:hAnsiTheme="majorHAnsi" w:cs="Tahoma"/>
          <w:i/>
          <w:iCs/>
          <w:sz w:val="22"/>
          <w:szCs w:val="22"/>
        </w:rPr>
        <w:t xml:space="preserve"> i wyborem oferty Wykonawcy jako oferty najkorzystniejszej, </w:t>
      </w:r>
      <w:r w:rsidR="00AF0F25" w:rsidRPr="00EB50A5">
        <w:rPr>
          <w:rFonts w:asciiTheme="majorHAnsi" w:hAnsiTheme="majorHAnsi" w:cs="Tahoma"/>
          <w:i/>
          <w:iCs/>
          <w:sz w:val="22"/>
          <w:szCs w:val="22"/>
        </w:rPr>
        <w:t>pomiędzy</w:t>
      </w:r>
      <w:r w:rsidRPr="00EB50A5">
        <w:rPr>
          <w:rFonts w:asciiTheme="majorHAnsi" w:hAnsiTheme="majorHAnsi" w:cs="Tahoma"/>
          <w:i/>
          <w:iCs/>
          <w:sz w:val="22"/>
          <w:szCs w:val="22"/>
        </w:rPr>
        <w:t xml:space="preserve"> Stronami została zawarta umowa o następującej treści</w:t>
      </w:r>
      <w:r w:rsidR="00AF0F25" w:rsidRPr="00EB50A5">
        <w:rPr>
          <w:rFonts w:asciiTheme="majorHAnsi" w:hAnsiTheme="majorHAnsi" w:cs="Tahoma"/>
          <w:i/>
          <w:iCs/>
          <w:sz w:val="22"/>
          <w:szCs w:val="22"/>
        </w:rPr>
        <w:t>:</w:t>
      </w:r>
    </w:p>
    <w:p w:rsidR="00AF0F25" w:rsidRPr="00EB50A5" w:rsidRDefault="00AF0F25" w:rsidP="00EB50A5">
      <w:pPr>
        <w:spacing w:line="324" w:lineRule="auto"/>
        <w:jc w:val="both"/>
        <w:rPr>
          <w:rFonts w:asciiTheme="majorHAnsi" w:eastAsia="Bookman Old Style" w:hAnsiTheme="majorHAnsi" w:cs="Bookman Old Style"/>
          <w:sz w:val="22"/>
          <w:szCs w:val="22"/>
        </w:rPr>
      </w:pP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 1</w:t>
      </w:r>
      <w:r w:rsidR="000B2C33"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Przedmiot umowy</w:t>
      </w:r>
    </w:p>
    <w:p w:rsidR="00FC09B3" w:rsidRPr="00EB50A5" w:rsidRDefault="00FC09B3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0B2C33" w:rsidRPr="00EB50A5" w:rsidRDefault="000B2C33" w:rsidP="00EB50A5">
      <w:pPr>
        <w:pStyle w:val="Akapitzlist"/>
        <w:numPr>
          <w:ilvl w:val="0"/>
          <w:numId w:val="10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Przedmiotem niniejszej umowy jest świadczenie przez Wykonawcę na rzecz Zamawiającego usług:</w:t>
      </w:r>
    </w:p>
    <w:p w:rsidR="000B2C33" w:rsidRPr="00EB50A5" w:rsidRDefault="000B2C33" w:rsidP="00EB50A5">
      <w:pPr>
        <w:pStyle w:val="Akapitzlist"/>
        <w:numPr>
          <w:ilvl w:val="0"/>
          <w:numId w:val="11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odbioru i zagospodarowania odpadów komunalnych pochodzących z nieruchomości, na których zamieszkują mieszkańcy, zlokalizowanych na terenie Gminy Lututów oraz wyposażenie tych nieruchomości w pojemniki lub worki na odpady, według uzgodnienia z Zamawiającym.</w:t>
      </w:r>
    </w:p>
    <w:p w:rsidR="000B2C33" w:rsidRPr="00EB50A5" w:rsidRDefault="000B2C33" w:rsidP="00EB50A5">
      <w:pPr>
        <w:pStyle w:val="Akapitzlist"/>
        <w:numPr>
          <w:ilvl w:val="0"/>
          <w:numId w:val="11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lastRenderedPageBreak/>
        <w:t>odbioru i zagospodarowania odpadów komunalnych zebranych selektywnie, gromadzonych w Punkcie Selektywnego Zbierania Odpadów Komunalnych (PSZOK) oraz wyposażenie PSZOK w wymagane pojemniki do gromadzenia odpadów.</w:t>
      </w:r>
    </w:p>
    <w:p w:rsidR="000B2C33" w:rsidRPr="00EB50A5" w:rsidRDefault="000B2C33" w:rsidP="00EB50A5">
      <w:pPr>
        <w:pStyle w:val="Akapitzlist"/>
        <w:numPr>
          <w:ilvl w:val="0"/>
          <w:numId w:val="11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obsługi systemu mobilnej zbiórki odpadów wielkogabarytowych (odbiór  i zagospodarowanie tych odpadów), pochodzących z nieruchomości, na których zamieszkują mieszkańcy, zlokalizowanych na terenie Gminy Lututów.</w:t>
      </w:r>
    </w:p>
    <w:p w:rsidR="00E43E94" w:rsidRPr="00EB50A5" w:rsidRDefault="000B2C33" w:rsidP="00EB50A5">
      <w:pPr>
        <w:pStyle w:val="Akapitzlist"/>
        <w:numPr>
          <w:ilvl w:val="0"/>
          <w:numId w:val="1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Szczegółowe wymogi, obowiązki i uprawnienia Stron odnoszące się do usługi określonej  w ust. 1 zostały sprecyzowane w ramach Załącznika nr 1 do Specyfikacji Warunków Zamówienia – „Szczegółowy opis przedmiotu zamówienia” (dalej SOPZ) oraz Specyfikacji Warunków Zamówienia (SWZ), które to stanowią integralną część niniejszej umowy. </w:t>
      </w:r>
    </w:p>
    <w:p w:rsidR="000B2C33" w:rsidRPr="00EB50A5" w:rsidRDefault="000B2C33" w:rsidP="00EB50A5">
      <w:pPr>
        <w:pStyle w:val="Akapitzlist"/>
        <w:numPr>
          <w:ilvl w:val="0"/>
          <w:numId w:val="1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Integralną część niniejszej umowy stanowi także oferta złożona przez Wykonawcę w postępowaniu o udzielenie zamówienia publicznego</w:t>
      </w:r>
      <w:r w:rsidR="00E43E94" w:rsidRPr="00EB50A5">
        <w:rPr>
          <w:rFonts w:asciiTheme="majorHAnsi" w:hAnsiTheme="majorHAnsi"/>
        </w:rPr>
        <w:t xml:space="preserve">, określająca wynagrodzenie jednostkowe za 1 </w:t>
      </w:r>
      <w:r w:rsidR="00BD2F0C" w:rsidRPr="00EB50A5">
        <w:rPr>
          <w:rFonts w:asciiTheme="majorHAnsi" w:hAnsiTheme="majorHAnsi"/>
        </w:rPr>
        <w:t>M</w:t>
      </w:r>
      <w:r w:rsidR="00E43E94" w:rsidRPr="00EB50A5">
        <w:rPr>
          <w:rFonts w:asciiTheme="majorHAnsi" w:hAnsiTheme="majorHAnsi"/>
        </w:rPr>
        <w:t>g odpadów komunalnych (w zależności od frakcji), jak również określająca instalacje, do których Wykonawca będzie obowiązany przekazać odebrane na podstawie niniejszej umowy odpady.</w:t>
      </w:r>
    </w:p>
    <w:p w:rsidR="009E6625" w:rsidRPr="00EB50A5" w:rsidRDefault="000B2C33" w:rsidP="00EB50A5">
      <w:pPr>
        <w:pStyle w:val="Akapitzlist"/>
        <w:numPr>
          <w:ilvl w:val="0"/>
          <w:numId w:val="1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Zamawiający zleca, a Wykonawca przyjmuje do realizacji świadczenie usługi sprecyzowanej w ust. 1 i 2 pod nazwą </w:t>
      </w:r>
      <w:r w:rsidR="007B57B5" w:rsidRPr="00EB50A5">
        <w:rPr>
          <w:rFonts w:asciiTheme="majorHAnsi" w:hAnsiTheme="majorHAnsi" w:cs="Tahoma"/>
        </w:rPr>
        <w:t xml:space="preserve"> </w:t>
      </w:r>
      <w:r w:rsidR="007B57B5" w:rsidRPr="00EB50A5">
        <w:rPr>
          <w:rFonts w:asciiTheme="majorHAnsi" w:hAnsiTheme="majorHAnsi" w:cs="Tahoma"/>
          <w:b/>
        </w:rPr>
        <w:t xml:space="preserve">„Odbiór i zagospodarowanie </w:t>
      </w:r>
      <w:r w:rsidR="00906211" w:rsidRPr="00EB50A5">
        <w:rPr>
          <w:rFonts w:asciiTheme="majorHAnsi" w:hAnsiTheme="majorHAnsi" w:cs="Tahoma"/>
          <w:b/>
        </w:rPr>
        <w:t xml:space="preserve">stałych </w:t>
      </w:r>
      <w:r w:rsidR="007B57B5" w:rsidRPr="00EB50A5">
        <w:rPr>
          <w:rFonts w:asciiTheme="majorHAnsi" w:hAnsiTheme="majorHAnsi" w:cs="Tahoma"/>
          <w:b/>
        </w:rPr>
        <w:t xml:space="preserve">odpadów komunalnych z </w:t>
      </w:r>
      <w:r w:rsidR="00906211" w:rsidRPr="00EB50A5">
        <w:rPr>
          <w:rFonts w:asciiTheme="majorHAnsi" w:hAnsiTheme="majorHAnsi" w:cs="Tahoma"/>
          <w:b/>
        </w:rPr>
        <w:t>terenu gminy Lututów</w:t>
      </w:r>
      <w:r w:rsidR="007B57B5" w:rsidRPr="00EB50A5">
        <w:rPr>
          <w:rFonts w:asciiTheme="majorHAnsi" w:hAnsiTheme="majorHAnsi" w:cs="Tahoma"/>
          <w:b/>
        </w:rPr>
        <w:t>”</w:t>
      </w:r>
      <w:r w:rsidRPr="00EB50A5">
        <w:rPr>
          <w:rFonts w:asciiTheme="majorHAnsi" w:hAnsiTheme="majorHAnsi" w:cs="Tahoma"/>
          <w:bCs/>
        </w:rPr>
        <w:t xml:space="preserve">, na zasadach i za wynagrodzeniem określonym w niniejszej umowie oraz integralnych jej załącznikach. </w:t>
      </w:r>
    </w:p>
    <w:p w:rsidR="009E6625" w:rsidRPr="00EB50A5" w:rsidRDefault="009E6625" w:rsidP="00EB50A5">
      <w:pPr>
        <w:spacing w:line="324" w:lineRule="auto"/>
        <w:jc w:val="both"/>
        <w:rPr>
          <w:rFonts w:asciiTheme="majorHAnsi" w:hAnsiTheme="majorHAnsi" w:cs="Bookman Old Style"/>
          <w:b/>
          <w:sz w:val="22"/>
          <w:szCs w:val="22"/>
        </w:rPr>
      </w:pPr>
    </w:p>
    <w:p w:rsidR="00E43E94" w:rsidRPr="00EB50A5" w:rsidRDefault="00E43E94" w:rsidP="00EB50A5">
      <w:pPr>
        <w:spacing w:line="324" w:lineRule="auto"/>
        <w:jc w:val="both"/>
        <w:rPr>
          <w:rFonts w:asciiTheme="majorHAnsi" w:hAnsiTheme="majorHAnsi" w:cs="Bookman Old Style"/>
          <w:b/>
          <w:sz w:val="22"/>
          <w:szCs w:val="22"/>
        </w:rPr>
      </w:pP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 2</w:t>
      </w:r>
      <w:r w:rsidR="00E43E94"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E43E94" w:rsidRPr="00EB50A5" w:rsidRDefault="00E43E94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Czas trwania umowy</w:t>
      </w:r>
    </w:p>
    <w:p w:rsidR="00FC09B3" w:rsidRPr="00EB50A5" w:rsidRDefault="00FC09B3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384899" w:rsidRDefault="00E43E94" w:rsidP="00EB50A5">
      <w:pPr>
        <w:pStyle w:val="Akapitzlist"/>
        <w:numPr>
          <w:ilvl w:val="0"/>
          <w:numId w:val="17"/>
        </w:numPr>
        <w:spacing w:after="0" w:line="324" w:lineRule="auto"/>
        <w:ind w:left="709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Strony ustalają, że usługi składające się na przedmiot umowy</w:t>
      </w:r>
      <w:r w:rsidR="00384899">
        <w:rPr>
          <w:rFonts w:asciiTheme="majorHAnsi" w:hAnsiTheme="majorHAnsi" w:cs="Bookman Old Style"/>
          <w:bCs/>
        </w:rPr>
        <w:t xml:space="preserve"> </w:t>
      </w:r>
      <w:r w:rsidRPr="00EB50A5">
        <w:rPr>
          <w:rFonts w:asciiTheme="majorHAnsi" w:hAnsiTheme="majorHAnsi" w:cs="Bookman Old Style"/>
          <w:bCs/>
        </w:rPr>
        <w:t xml:space="preserve"> będą wykonywane od dnia </w:t>
      </w:r>
      <w:r w:rsidR="00384899">
        <w:rPr>
          <w:rFonts w:asciiTheme="majorHAnsi" w:hAnsiTheme="majorHAnsi" w:cs="Bookman Old Style"/>
          <w:bCs/>
        </w:rPr>
        <w:t>jej zawarcia</w:t>
      </w:r>
      <w:r w:rsidRPr="00EB50A5">
        <w:rPr>
          <w:rFonts w:asciiTheme="majorHAnsi" w:hAnsiTheme="majorHAnsi" w:cs="Bookman Old Style"/>
          <w:bCs/>
        </w:rPr>
        <w:t xml:space="preserve"> do dnia 31.12.2023 r.</w:t>
      </w:r>
      <w:r w:rsidR="00384899">
        <w:rPr>
          <w:rFonts w:asciiTheme="majorHAnsi" w:hAnsiTheme="majorHAnsi" w:cs="Bookman Old Style"/>
          <w:bCs/>
        </w:rPr>
        <w:t>, przy czym:</w:t>
      </w:r>
    </w:p>
    <w:p w:rsidR="00E43E94" w:rsidRDefault="00384899" w:rsidP="00384899">
      <w:pPr>
        <w:pStyle w:val="Akapitzlist"/>
        <w:numPr>
          <w:ilvl w:val="0"/>
          <w:numId w:val="42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>
        <w:rPr>
          <w:rFonts w:asciiTheme="majorHAnsi" w:hAnsiTheme="majorHAnsi" w:cs="Bookman Old Style"/>
          <w:bCs/>
        </w:rPr>
        <w:t xml:space="preserve">Usługi dotyczące bezpośrednio odbioru i zagospodarowania odpadów komunalnych z nieruchomości zamieszkałych, PSZOK oraz mobilnej zbiórki odpadów będą wykonywane zgodnie z przyjętym harmonogramem od miesiąca stycznia 2022 r. </w:t>
      </w:r>
    </w:p>
    <w:p w:rsidR="00384899" w:rsidRPr="00EB50A5" w:rsidRDefault="00384899" w:rsidP="00384899">
      <w:pPr>
        <w:pStyle w:val="Akapitzlist"/>
        <w:numPr>
          <w:ilvl w:val="0"/>
          <w:numId w:val="42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>
        <w:rPr>
          <w:rFonts w:asciiTheme="majorHAnsi" w:hAnsiTheme="majorHAnsi" w:cs="Bookman Old Style"/>
          <w:bCs/>
        </w:rPr>
        <w:t xml:space="preserve">Usługi przygotowawcze dotyczące: przygotowania harmonogramu odbioru odpadów, przygotowania i dystrybuowania kalendarzyków do właścicieli nieruchomości zamieszkałych (opisane szczegółowo w SOPZ), będą realizowane przez Wykonawcę od dnia zawarcia niniejszej umowy, tak aby przed rozpoczęciem usług określonych w </w:t>
      </w:r>
      <w:proofErr w:type="spellStart"/>
      <w:r>
        <w:rPr>
          <w:rFonts w:asciiTheme="majorHAnsi" w:hAnsiTheme="majorHAnsi" w:cs="Bookman Old Style"/>
          <w:bCs/>
        </w:rPr>
        <w:t>pkt</w:t>
      </w:r>
      <w:proofErr w:type="spellEnd"/>
      <w:r>
        <w:rPr>
          <w:rFonts w:asciiTheme="majorHAnsi" w:hAnsiTheme="majorHAnsi" w:cs="Bookman Old Style"/>
          <w:bCs/>
        </w:rPr>
        <w:t xml:space="preserve"> 1 (odbioru i zagospodarowania odpadów) usługi przygotowawcze były zrealizowane.</w:t>
      </w:r>
    </w:p>
    <w:p w:rsidR="00355A82" w:rsidRPr="00EB50A5" w:rsidRDefault="00355A82" w:rsidP="00EB50A5">
      <w:pPr>
        <w:pStyle w:val="Akapitzlist"/>
        <w:numPr>
          <w:ilvl w:val="0"/>
          <w:numId w:val="17"/>
        </w:numPr>
        <w:spacing w:after="0" w:line="324" w:lineRule="auto"/>
        <w:ind w:left="709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Umowa ulega rozwiązaniu przed terminem jej zakończenia w przypadkach w niej wskazanych.</w:t>
      </w:r>
    </w:p>
    <w:p w:rsidR="00355A82" w:rsidRPr="00EB50A5" w:rsidRDefault="00355A82" w:rsidP="00EB50A5">
      <w:pPr>
        <w:pStyle w:val="Akapitzlist"/>
        <w:numPr>
          <w:ilvl w:val="0"/>
          <w:numId w:val="17"/>
        </w:numPr>
        <w:spacing w:after="0" w:line="324" w:lineRule="auto"/>
        <w:ind w:left="709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Umowa wygasa przed terminem zakończenia jej obowiązywania w przypadku wyczerpania maksymalnej wartości umowy wskazanej w § 4 ust 1 umowy.  </w:t>
      </w:r>
    </w:p>
    <w:p w:rsidR="00E84B4E" w:rsidRPr="00EB50A5" w:rsidRDefault="00E84B4E" w:rsidP="00EB50A5">
      <w:pPr>
        <w:pStyle w:val="Akapitzlist"/>
        <w:spacing w:after="0" w:line="324" w:lineRule="auto"/>
        <w:ind w:left="142"/>
        <w:jc w:val="both"/>
        <w:rPr>
          <w:rFonts w:asciiTheme="majorHAnsi" w:hAnsiTheme="majorHAnsi" w:cs="Bookman Old Style"/>
          <w:bCs/>
        </w:rPr>
      </w:pPr>
    </w:p>
    <w:p w:rsidR="00E43E94" w:rsidRPr="00EB50A5" w:rsidRDefault="00E84B4E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 3.</w:t>
      </w:r>
    </w:p>
    <w:p w:rsidR="00E84B4E" w:rsidRPr="00EB50A5" w:rsidRDefault="00E84B4E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Obowiązki stron</w:t>
      </w:r>
    </w:p>
    <w:p w:rsidR="00FC09B3" w:rsidRPr="00EB50A5" w:rsidRDefault="00FC09B3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E43E94" w:rsidRPr="00EB50A5" w:rsidRDefault="00E84B4E" w:rsidP="00EB50A5">
      <w:pPr>
        <w:pStyle w:val="Akapitzlist"/>
        <w:numPr>
          <w:ilvl w:val="0"/>
          <w:numId w:val="14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Wykonawca zobowiązany jest do:</w:t>
      </w:r>
    </w:p>
    <w:p w:rsidR="00E84B4E" w:rsidRPr="00EB50A5" w:rsidRDefault="00E84B4E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realizacji umowy z najwyższą starannością, z wykorzystaniem swojego doświadczenia, posiadanej wiedzy, posiadanego sprzętu, technologii oraz z uwzględnieniem wskazań i zaleceń Zamawiającego;</w:t>
      </w:r>
    </w:p>
    <w:p w:rsidR="00E84B4E" w:rsidRPr="00EB50A5" w:rsidRDefault="00E84B4E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realizacji umowy zgodnie z aktualnie obowiązującymi przepisami prawa, w szczególności ustawy z dnia 13 września 1996 r. o utrzymaniu czystości i porządku w gminach, ustawy z dnia 14 grudnia 2012 r. o odpadach, aktami prawa miejscowego obowiązujących na terenie Gminy Lututów (w szczególności z zakresu odbierania odpadów komunalnych), rozporządzeniami wykonawczymi wydanymi w oparciu o wskazane wyżej ustawy. Wykonawca na każdym etapie realizacji umowy winien monitorować we własnym zakresie obowiązujące przepisy oraz ich zmiany i uwzględniać je przy realizacji usług.</w:t>
      </w:r>
    </w:p>
    <w:p w:rsidR="00E84B4E" w:rsidRPr="00EB50A5" w:rsidRDefault="00E84B4E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Uwzględniania i wypełniania szczegółowych obowiązków oraz wymogów przewidzianych dla Wykonawcy i świadczonych przez niego usług w odniesieniu do każdej z usług określonych w § 1 ust. 1 lit. a, b, c niniejszej umowy – znajdujących się w SOPZ;</w:t>
      </w:r>
    </w:p>
    <w:p w:rsidR="00E84B4E" w:rsidRPr="00EB50A5" w:rsidRDefault="00E84B4E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Przestrzegania przy realizacji usług wymagań BHP i PPOŻ, określonych w aktualnych przepisach prawa, realizować usług w sposób nieuciążliwy dla środowiska, mieszkańców posesji, z których odbierane będą odpady, jak również przeprowadzać czynności z poszanowaniem zasad bezpieczeństwa osób i mienia. </w:t>
      </w:r>
    </w:p>
    <w:p w:rsidR="00E84B4E" w:rsidRPr="00EB50A5" w:rsidRDefault="00E84B4E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Zapewnienia na czas trwania niniejszej umowy odpowiedniego potencjału technicznego w postaci wymaganych przez Zamawiającego pojazdów</w:t>
      </w:r>
      <w:r w:rsidR="00C25FD7" w:rsidRPr="00EB50A5">
        <w:rPr>
          <w:rFonts w:asciiTheme="majorHAnsi" w:hAnsiTheme="majorHAnsi" w:cs="Bookman Old Style"/>
          <w:bCs/>
        </w:rPr>
        <w:t xml:space="preserve"> gwarantującego terminową i jakościową realizację umowy</w:t>
      </w:r>
      <w:r w:rsidRPr="00EB50A5">
        <w:rPr>
          <w:rFonts w:asciiTheme="majorHAnsi" w:hAnsiTheme="majorHAnsi" w:cs="Bookman Old Style"/>
          <w:bCs/>
        </w:rPr>
        <w:t xml:space="preserve"> – odpowiadających wymogom określonym w SOPZ.</w:t>
      </w:r>
    </w:p>
    <w:p w:rsidR="00E84B4E" w:rsidRPr="00EB50A5" w:rsidRDefault="00E84B4E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Zapewnienia na czas trwania niniejszej umowy </w:t>
      </w:r>
      <w:r w:rsidR="004E4E10" w:rsidRPr="00EB50A5">
        <w:rPr>
          <w:rFonts w:asciiTheme="majorHAnsi" w:hAnsiTheme="majorHAnsi" w:cs="Bookman Old Style"/>
          <w:bCs/>
        </w:rPr>
        <w:t>kadry pracowniczej skierowanej do realizacji czynności umownych</w:t>
      </w:r>
      <w:r w:rsidR="00C25FD7" w:rsidRPr="00EB50A5">
        <w:rPr>
          <w:rFonts w:asciiTheme="majorHAnsi" w:hAnsiTheme="majorHAnsi" w:cs="Bookman Old Style"/>
          <w:bCs/>
        </w:rPr>
        <w:t xml:space="preserve"> gwarantującą terminową i jakościową realizację umowy</w:t>
      </w:r>
      <w:r w:rsidR="004E4E10" w:rsidRPr="00EB50A5">
        <w:rPr>
          <w:rFonts w:asciiTheme="majorHAnsi" w:hAnsiTheme="majorHAnsi" w:cs="Bookman Old Style"/>
          <w:bCs/>
        </w:rPr>
        <w:t>, z poszanowaniem zasady ustalonej przez Zamawiającego w ramach treści SWZ dotyczącej zatrudnienia na podstawie umowy o pracę.</w:t>
      </w:r>
    </w:p>
    <w:p w:rsidR="004E4E10" w:rsidRPr="00EB50A5" w:rsidRDefault="004E4E10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Terminowej realizacji obowiązków związanych z przygotowaniem harmonogramu odbiorów odpadów, dystrybucji pojemników i worków</w:t>
      </w:r>
      <w:r w:rsidR="00E15A19" w:rsidRPr="00EB50A5">
        <w:rPr>
          <w:rFonts w:asciiTheme="majorHAnsi" w:hAnsiTheme="majorHAnsi" w:cs="Bookman Old Style"/>
          <w:bCs/>
        </w:rPr>
        <w:t xml:space="preserve"> (również po aktualizacji informacji na temat ich ilości przez Zamawiającego)</w:t>
      </w:r>
      <w:r w:rsidRPr="00EB50A5">
        <w:rPr>
          <w:rFonts w:asciiTheme="majorHAnsi" w:hAnsiTheme="majorHAnsi" w:cs="Bookman Old Style"/>
          <w:bCs/>
        </w:rPr>
        <w:t>, przestrzegania ustalonych terminów odbioru odpadów komunalnych</w:t>
      </w:r>
      <w:r w:rsidR="00E02B86" w:rsidRPr="00EB50A5">
        <w:rPr>
          <w:rFonts w:asciiTheme="majorHAnsi" w:hAnsiTheme="majorHAnsi" w:cs="Bookman Old Style"/>
          <w:bCs/>
        </w:rPr>
        <w:t xml:space="preserve"> (zarówno z nieruchomości zamieszkałych, Punktu Selektywnej Zbiórki Odpadów Komunalnych, jak również odpadów zbieranych w systemie mobilnej zbiórki odpadów)</w:t>
      </w:r>
      <w:r w:rsidR="00E15A19" w:rsidRPr="00EB50A5">
        <w:rPr>
          <w:rFonts w:asciiTheme="majorHAnsi" w:hAnsiTheme="majorHAnsi" w:cs="Bookman Old Style"/>
          <w:bCs/>
        </w:rPr>
        <w:t>.</w:t>
      </w:r>
    </w:p>
    <w:p w:rsidR="00E15A19" w:rsidRPr="00EB50A5" w:rsidRDefault="00E15A19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lastRenderedPageBreak/>
        <w:t>Realizacji obowiązków ewidencyjnych i sprawozdawczych związanych z odbiorem i zagospodarowaniem odpadów komunalnych, w zakresie wynikającym z obowiązujących przepisów prawa.</w:t>
      </w:r>
    </w:p>
    <w:p w:rsidR="00E15A19" w:rsidRPr="00EB50A5" w:rsidRDefault="00E15A19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Sprawowania opisanej w SOPZ kontroli obowiązku segregacji odpadów, łącznie z obowiązkiem informacyjnym o dostrzeżonych w tym zakresie uchybieniach.</w:t>
      </w:r>
    </w:p>
    <w:p w:rsidR="00E02B86" w:rsidRPr="00EB50A5" w:rsidRDefault="00E15A19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Przestrzegania zasady, iż Wykonawca nie może odbierać w tym samym czasie tym samym pojazdem odpadów komunalnych wspólnie z innej gminy lub odpadów komunalnych pochodzących z nieruchomości niezamieszkałych (nieobjętych zakresem umowy) – dla zapewnienia rzetelności</w:t>
      </w:r>
      <w:r w:rsidR="00E02B86" w:rsidRPr="00EB50A5">
        <w:rPr>
          <w:rFonts w:asciiTheme="majorHAnsi" w:hAnsiTheme="majorHAnsi" w:cs="Bookman Old Style"/>
          <w:bCs/>
        </w:rPr>
        <w:t xml:space="preserve"> i transparentności zestawień miesięcznych i raportów wagowych służących do obliczenia należytego wynagrodzenia Wykonawcy.</w:t>
      </w:r>
    </w:p>
    <w:p w:rsidR="00E15A19" w:rsidRPr="00EB50A5" w:rsidRDefault="00E15A19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 </w:t>
      </w:r>
      <w:r w:rsidR="00E02B86" w:rsidRPr="00EB50A5">
        <w:rPr>
          <w:rFonts w:asciiTheme="majorHAnsi" w:hAnsiTheme="majorHAnsi" w:cs="Bookman Old Style"/>
          <w:bCs/>
        </w:rPr>
        <w:t>Zapewnieni</w:t>
      </w:r>
      <w:r w:rsidR="00C25FD7" w:rsidRPr="00EB50A5">
        <w:rPr>
          <w:rFonts w:asciiTheme="majorHAnsi" w:hAnsiTheme="majorHAnsi" w:cs="Bookman Old Style"/>
          <w:bCs/>
        </w:rPr>
        <w:t>a</w:t>
      </w:r>
      <w:r w:rsidR="00E02B86" w:rsidRPr="00EB50A5">
        <w:rPr>
          <w:rFonts w:asciiTheme="majorHAnsi" w:hAnsiTheme="majorHAnsi" w:cs="Bookman Old Style"/>
          <w:bCs/>
        </w:rPr>
        <w:t>, iż odebrane odpady będą zagospodarowane zgodnie z przepisami obowiązującymi w tym zakresie, w tym  z Planem Gospodarki Odpadami dla Województwa Łódzkiego.</w:t>
      </w:r>
    </w:p>
    <w:p w:rsidR="00404639" w:rsidRPr="00EB50A5" w:rsidRDefault="00C25FD7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Osiągnięcia, zgodnie z art. 3b i art. 3c ustawy o utrzymaniu czystości i porządku w gminach i rozporządzeniami wykonawczymi do ww. ustawy, założonych poziomów recyklingu, przygotowania do ponownego użycia i odzysku innymi metodami następujących frakcji odpadów komunalnych: papieru, metali, tworzyw sztucznych, szkła i innych niż niebezpieczne odpadów budowlanych i rozbiórkowych, oraz ograniczenia masy odpadów komunalnych ulegających biodegradacji przekazywanych do składowania w odniesieniu do ilości odpadów odebranych w ramach niniejszej umowy.</w:t>
      </w:r>
      <w:r w:rsidR="00404639" w:rsidRPr="00EB50A5">
        <w:rPr>
          <w:rFonts w:asciiTheme="majorHAnsi" w:hAnsiTheme="majorHAnsi" w:cs="Bookman Old Style"/>
          <w:bCs/>
        </w:rPr>
        <w:t xml:space="preserve">– zgodnie z rozdz. VIII </w:t>
      </w:r>
      <w:proofErr w:type="spellStart"/>
      <w:r w:rsidR="00404639" w:rsidRPr="00EB50A5">
        <w:rPr>
          <w:rFonts w:asciiTheme="majorHAnsi" w:hAnsiTheme="majorHAnsi" w:cs="Bookman Old Style"/>
          <w:bCs/>
        </w:rPr>
        <w:t>pkt</w:t>
      </w:r>
      <w:proofErr w:type="spellEnd"/>
      <w:r w:rsidR="00404639" w:rsidRPr="00EB50A5">
        <w:rPr>
          <w:rFonts w:asciiTheme="majorHAnsi" w:hAnsiTheme="majorHAnsi" w:cs="Bookman Old Style"/>
          <w:bCs/>
        </w:rPr>
        <w:t xml:space="preserve"> 2 i 3 SOPZ.</w:t>
      </w:r>
    </w:p>
    <w:p w:rsidR="00404639" w:rsidRPr="00EB50A5" w:rsidRDefault="00404639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Zachowania należytej ostrożności w zabezpieczeniu odebranych odpadów komunalnych podczas ich załadunku i dalszego transportu.</w:t>
      </w:r>
    </w:p>
    <w:p w:rsidR="00355A82" w:rsidRPr="00EB50A5" w:rsidRDefault="00355A82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Rzetelnego dokumentowania ilości odebranych i zagospodarowanych opadów komunalnych, zgodnie z procedurą określoną w rozdz. IV SOPZ.</w:t>
      </w:r>
    </w:p>
    <w:p w:rsidR="00C25FD7" w:rsidRPr="00EB50A5" w:rsidRDefault="00C25FD7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Umożliwienia przedstawicielom Zamawiającego kompleksowej kontroli sposobu wykonywanej usługi świadczonej przez Wykonawcę,</w:t>
      </w:r>
    </w:p>
    <w:p w:rsidR="00C25FD7" w:rsidRPr="00EB50A5" w:rsidRDefault="00C25FD7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umową.</w:t>
      </w:r>
    </w:p>
    <w:p w:rsidR="00C25FD7" w:rsidRPr="00EB50A5" w:rsidRDefault="00C25FD7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łódzkiego.</w:t>
      </w:r>
    </w:p>
    <w:p w:rsidR="00C25FD7" w:rsidRPr="00EB50A5" w:rsidRDefault="00C25FD7" w:rsidP="00EB50A5">
      <w:pPr>
        <w:pStyle w:val="Akapitzlist"/>
        <w:numPr>
          <w:ilvl w:val="0"/>
          <w:numId w:val="15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Okazania na żądanie Zamawiającego wszelkich dokumentów potwierdzających wykonanie przedmiotu umowy zgodnie z określonymi przez Zamawiającego wymaganiami i odpowiednimi przepisami prawa,                                                           </w:t>
      </w:r>
    </w:p>
    <w:p w:rsidR="00355A82" w:rsidRPr="00EB50A5" w:rsidRDefault="00355A82" w:rsidP="00EB50A5">
      <w:pPr>
        <w:pStyle w:val="Akapitzlist"/>
        <w:numPr>
          <w:ilvl w:val="0"/>
          <w:numId w:val="14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lastRenderedPageBreak/>
        <w:t>Zamawiający jest zobowiązany do:</w:t>
      </w:r>
    </w:p>
    <w:p w:rsidR="00355A82" w:rsidRPr="00EB50A5" w:rsidRDefault="00355A82" w:rsidP="00EB50A5">
      <w:pPr>
        <w:pStyle w:val="Akapitzlist"/>
        <w:numPr>
          <w:ilvl w:val="0"/>
          <w:numId w:val="16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Do współpracowania z Wykonawcą w zakresie realizacji niniejszej umowy;</w:t>
      </w:r>
    </w:p>
    <w:p w:rsidR="00355A82" w:rsidRPr="00EB50A5" w:rsidRDefault="00355A82" w:rsidP="00EB50A5">
      <w:pPr>
        <w:pStyle w:val="Akapitzlist"/>
        <w:numPr>
          <w:ilvl w:val="0"/>
          <w:numId w:val="16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Przestrzegania terminów związanych z akceptacją harmonogramu wywozu odpadów;</w:t>
      </w:r>
    </w:p>
    <w:p w:rsidR="00355A82" w:rsidRPr="00EB50A5" w:rsidRDefault="00355A82" w:rsidP="00EB50A5">
      <w:pPr>
        <w:pStyle w:val="Akapitzlist"/>
        <w:numPr>
          <w:ilvl w:val="0"/>
          <w:numId w:val="16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Bieżącej aktualizacji zmian wykazu nieruchomości, z których mają być odbierane odpady;</w:t>
      </w:r>
    </w:p>
    <w:p w:rsidR="00355A82" w:rsidRPr="00EB50A5" w:rsidRDefault="00355A82" w:rsidP="00EB50A5">
      <w:pPr>
        <w:pStyle w:val="Akapitzlist"/>
        <w:numPr>
          <w:ilvl w:val="0"/>
          <w:numId w:val="16"/>
        </w:numPr>
        <w:spacing w:after="0" w:line="324" w:lineRule="auto"/>
        <w:ind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Terminowej wypłaty Wykonawcy wynagrodzenia umownego.</w:t>
      </w:r>
    </w:p>
    <w:p w:rsidR="00FC4A3F" w:rsidRDefault="008C6A23" w:rsidP="00EB50A5">
      <w:pPr>
        <w:pStyle w:val="Akapitzlist"/>
        <w:numPr>
          <w:ilvl w:val="0"/>
          <w:numId w:val="14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Zamawiający jest uprawniony do</w:t>
      </w:r>
      <w:r w:rsidR="00373C5E" w:rsidRPr="00EB50A5">
        <w:rPr>
          <w:rFonts w:asciiTheme="majorHAnsi" w:hAnsiTheme="majorHAnsi" w:cs="Bookman Old Style"/>
          <w:bCs/>
        </w:rPr>
        <w:t xml:space="preserve"> przeprowadzenia </w:t>
      </w:r>
      <w:r w:rsidRPr="00EB50A5">
        <w:rPr>
          <w:rFonts w:asciiTheme="majorHAnsi" w:hAnsiTheme="majorHAnsi" w:cs="Bookman Old Style"/>
          <w:bCs/>
        </w:rPr>
        <w:t>kontroli realizacji przedmiotu umowy, które mogą być przeprowadzane bez obecności Wykonawcy i bez powiadamiania Wykonawcy o jej terminie.</w:t>
      </w:r>
      <w:r w:rsidR="00FC4A3F" w:rsidRPr="00EB50A5">
        <w:rPr>
          <w:rFonts w:asciiTheme="majorHAnsi" w:hAnsiTheme="majorHAnsi" w:cs="Bookman Old Style"/>
          <w:bCs/>
        </w:rPr>
        <w:t xml:space="preserve"> Z każdej kontroli zostanie spisany protokół, do którego załączana jest dokumentacja fotograficzna.</w:t>
      </w:r>
    </w:p>
    <w:p w:rsidR="00074420" w:rsidRPr="000375EF" w:rsidRDefault="00074420" w:rsidP="00074420">
      <w:pPr>
        <w:pStyle w:val="Akapitzlist"/>
        <w:spacing w:after="0" w:line="324" w:lineRule="auto"/>
        <w:jc w:val="both"/>
        <w:rPr>
          <w:rFonts w:asciiTheme="majorHAnsi" w:hAnsiTheme="majorHAnsi" w:cs="Bookman Old Style"/>
          <w:bCs/>
        </w:rPr>
      </w:pPr>
    </w:p>
    <w:p w:rsidR="00E43E94" w:rsidRPr="00EB50A5" w:rsidRDefault="00355A82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 4.</w:t>
      </w:r>
    </w:p>
    <w:p w:rsidR="00E43E94" w:rsidRDefault="00355A82" w:rsidP="000375EF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Wynagrodzenie i warunki płatności</w:t>
      </w:r>
    </w:p>
    <w:p w:rsidR="000375EF" w:rsidRPr="000375EF" w:rsidRDefault="000375EF" w:rsidP="000375EF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9E6625" w:rsidRPr="00EB50A5" w:rsidRDefault="00355A82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 w:cs="Bookman Old Style"/>
        </w:rPr>
        <w:t>Maksymalna wartość niniejszej umowy, tj. maksymalne</w:t>
      </w:r>
      <w:r w:rsidR="007B57B5" w:rsidRPr="00EB50A5">
        <w:rPr>
          <w:rFonts w:asciiTheme="majorHAnsi" w:hAnsiTheme="majorHAnsi" w:cs="Bookman Old Style"/>
        </w:rPr>
        <w:t xml:space="preserve"> wynagrodzenie za wykonanie </w:t>
      </w:r>
      <w:r w:rsidR="00BD2F0C" w:rsidRPr="00EB50A5">
        <w:rPr>
          <w:rFonts w:asciiTheme="majorHAnsi" w:hAnsiTheme="majorHAnsi" w:cs="Bookman Old Style"/>
        </w:rPr>
        <w:t>usług objętych</w:t>
      </w:r>
      <w:r w:rsidR="007B57B5" w:rsidRPr="00EB50A5">
        <w:rPr>
          <w:rFonts w:asciiTheme="majorHAnsi" w:hAnsiTheme="majorHAnsi" w:cs="Bookman Old Style"/>
        </w:rPr>
        <w:t xml:space="preserve"> umow</w:t>
      </w:r>
      <w:r w:rsidR="00BD2F0C" w:rsidRPr="00EB50A5">
        <w:rPr>
          <w:rFonts w:asciiTheme="majorHAnsi" w:hAnsiTheme="majorHAnsi" w:cs="Bookman Old Style"/>
        </w:rPr>
        <w:t>ą</w:t>
      </w:r>
      <w:r w:rsidR="007B57B5" w:rsidRPr="00EB50A5">
        <w:rPr>
          <w:rFonts w:asciiTheme="majorHAnsi" w:hAnsiTheme="majorHAnsi" w:cs="Bookman Old Style"/>
        </w:rPr>
        <w:t xml:space="preserve"> w całym okresie jej </w:t>
      </w:r>
      <w:r w:rsidR="007B57B5" w:rsidRPr="00EB50A5">
        <w:rPr>
          <w:rFonts w:asciiTheme="majorHAnsi" w:hAnsiTheme="majorHAnsi"/>
        </w:rPr>
        <w:t xml:space="preserve">obowiązywania ustalone </w:t>
      </w:r>
      <w:r w:rsidR="00BD2F0C" w:rsidRPr="00EB50A5">
        <w:rPr>
          <w:rFonts w:asciiTheme="majorHAnsi" w:hAnsiTheme="majorHAnsi"/>
        </w:rPr>
        <w:t xml:space="preserve">zostało </w:t>
      </w:r>
      <w:r w:rsidR="007B57B5" w:rsidRPr="00EB50A5">
        <w:rPr>
          <w:rFonts w:asciiTheme="majorHAnsi" w:hAnsiTheme="majorHAnsi"/>
        </w:rPr>
        <w:t xml:space="preserve">na podstawie formularza ofertowego </w:t>
      </w:r>
      <w:r w:rsidR="00BD2F0C" w:rsidRPr="00EB50A5">
        <w:rPr>
          <w:rFonts w:asciiTheme="majorHAnsi" w:hAnsiTheme="majorHAnsi"/>
        </w:rPr>
        <w:t xml:space="preserve">Wykonawcy i </w:t>
      </w:r>
      <w:r w:rsidR="007B57B5" w:rsidRPr="00EB50A5">
        <w:rPr>
          <w:rFonts w:asciiTheme="majorHAnsi" w:hAnsiTheme="majorHAnsi"/>
        </w:rPr>
        <w:t>wynosi:</w:t>
      </w:r>
      <w:r w:rsidRPr="00EB50A5">
        <w:rPr>
          <w:rFonts w:asciiTheme="majorHAnsi" w:hAnsiTheme="majorHAnsi"/>
        </w:rPr>
        <w:t xml:space="preserve"> </w:t>
      </w:r>
      <w:r w:rsidR="007B57B5" w:rsidRPr="00EB50A5">
        <w:rPr>
          <w:rFonts w:asciiTheme="majorHAnsi" w:hAnsiTheme="majorHAnsi"/>
        </w:rPr>
        <w:t xml:space="preserve">cena brutto - ………………………………. </w:t>
      </w:r>
      <w:r w:rsidR="00BD2F0C" w:rsidRPr="00EB50A5">
        <w:rPr>
          <w:rFonts w:asciiTheme="majorHAnsi" w:hAnsiTheme="majorHAnsi"/>
        </w:rPr>
        <w:t>z</w:t>
      </w:r>
      <w:r w:rsidR="007B57B5" w:rsidRPr="00EB50A5">
        <w:rPr>
          <w:rFonts w:asciiTheme="majorHAnsi" w:hAnsiTheme="majorHAnsi"/>
        </w:rPr>
        <w:t>ł</w:t>
      </w:r>
      <w:r w:rsidRPr="00EB50A5">
        <w:rPr>
          <w:rFonts w:asciiTheme="majorHAnsi" w:hAnsiTheme="majorHAnsi"/>
        </w:rPr>
        <w:t xml:space="preserve"> (słownie: …………………………….)</w:t>
      </w:r>
      <w:r w:rsidR="007B57B5" w:rsidRPr="00EB50A5">
        <w:rPr>
          <w:rFonts w:asciiTheme="majorHAnsi" w:hAnsiTheme="majorHAnsi"/>
        </w:rPr>
        <w:t>, w tym:</w:t>
      </w:r>
      <w:r w:rsidRPr="00EB50A5">
        <w:rPr>
          <w:rFonts w:asciiTheme="majorHAnsi" w:hAnsiTheme="majorHAnsi"/>
        </w:rPr>
        <w:t xml:space="preserve"> </w:t>
      </w:r>
      <w:r w:rsidR="007B57B5" w:rsidRPr="00EB50A5">
        <w:rPr>
          <w:rFonts w:asciiTheme="majorHAnsi" w:hAnsiTheme="majorHAnsi"/>
        </w:rPr>
        <w:t>cena netto - …………………………………zł</w:t>
      </w:r>
      <w:r w:rsidRPr="00EB50A5">
        <w:rPr>
          <w:rFonts w:asciiTheme="majorHAnsi" w:hAnsiTheme="majorHAnsi"/>
        </w:rPr>
        <w:t xml:space="preserve"> (słownie: ……………………………..) i </w:t>
      </w:r>
      <w:r w:rsidR="007B57B5" w:rsidRPr="00EB50A5">
        <w:rPr>
          <w:rFonts w:asciiTheme="majorHAnsi" w:hAnsiTheme="majorHAnsi"/>
        </w:rPr>
        <w:t>podatek VAT (………%) - ………………………</w:t>
      </w:r>
      <w:r w:rsidRPr="00EB50A5">
        <w:rPr>
          <w:rFonts w:asciiTheme="majorHAnsi" w:hAnsiTheme="majorHAnsi"/>
        </w:rPr>
        <w:t xml:space="preserve"> </w:t>
      </w:r>
      <w:r w:rsidR="007B57B5" w:rsidRPr="00EB50A5">
        <w:rPr>
          <w:rFonts w:asciiTheme="majorHAnsi" w:hAnsiTheme="majorHAnsi"/>
        </w:rPr>
        <w:t>zł</w:t>
      </w:r>
      <w:r w:rsidRPr="00EB50A5">
        <w:rPr>
          <w:rFonts w:asciiTheme="majorHAnsi" w:hAnsiTheme="majorHAnsi"/>
        </w:rPr>
        <w:t xml:space="preserve"> (słownie: ………………………………………)</w:t>
      </w:r>
      <w:r w:rsidR="007B57B5" w:rsidRPr="00EB50A5">
        <w:rPr>
          <w:rFonts w:asciiTheme="majorHAnsi" w:hAnsiTheme="majorHAnsi"/>
        </w:rPr>
        <w:t>.</w:t>
      </w:r>
    </w:p>
    <w:p w:rsidR="00215A26" w:rsidRPr="00EB50A5" w:rsidRDefault="00BD2F0C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Strony ustalają, że przyjęta przez Zamawiającego szacunkowa ilość odpadów jakie będą przedmiotem umowy w latach 2022 i 2023 została ustalona na podstawie dotychczasowej tendencji i analiz</w:t>
      </w:r>
      <w:r w:rsidR="00CF080D" w:rsidRPr="00EB50A5">
        <w:rPr>
          <w:rFonts w:asciiTheme="majorHAnsi" w:hAnsiTheme="majorHAnsi"/>
        </w:rPr>
        <w:t>y</w:t>
      </w:r>
      <w:r w:rsidRPr="00EB50A5">
        <w:rPr>
          <w:rFonts w:asciiTheme="majorHAnsi" w:hAnsiTheme="majorHAnsi"/>
        </w:rPr>
        <w:t xml:space="preserve"> danych historycznych, w związku z czym Wykonawcy należne będzie wynagrodzenie za rzeczywistą ilość odebranych i zagospodarowanych odpadów komunalnych, z uwzględnieniem cen jednostkowych zaoferowanych w postępowaniu. Oznacza to, że w przypadku gdyby w terminie ustalonym jako termin końcowy obowiązywania umowy, wynagrodzenie dotychczas wypłacone Wykonawcy nie osiągnęło wartości określonej w ust. 1</w:t>
      </w:r>
      <w:r w:rsidR="00215A26" w:rsidRPr="00EB50A5">
        <w:rPr>
          <w:rFonts w:asciiTheme="majorHAnsi" w:hAnsiTheme="majorHAnsi"/>
        </w:rPr>
        <w:t>, umowa wygasa, zaś Wykonawcy nie przysługuje względem Zamawiającego roszczenie o wypłatę dalszego wynagrodzenia ani roszczenie o odszkodowanie z tego tytułu.</w:t>
      </w:r>
    </w:p>
    <w:p w:rsidR="00215A26" w:rsidRPr="00EB50A5" w:rsidRDefault="00215A26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Za okres rozliczeniowy usług objętych umową przyjmuje się okres miesięczny.</w:t>
      </w:r>
    </w:p>
    <w:p w:rsidR="00215A26" w:rsidRDefault="007B57B5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Ustala się, że obowiązującą formą wynagrodzenia za realizację usługi będzie wynagrodzenie ustalone jako iloczyn rzeczywistej ilości odebranych </w:t>
      </w:r>
      <w:r w:rsidR="00AC72E9" w:rsidRPr="00EB50A5">
        <w:rPr>
          <w:rFonts w:asciiTheme="majorHAnsi" w:hAnsiTheme="majorHAnsi"/>
        </w:rPr>
        <w:t xml:space="preserve">                                       </w:t>
      </w:r>
      <w:r w:rsidRPr="00EB50A5">
        <w:rPr>
          <w:rFonts w:asciiTheme="majorHAnsi" w:hAnsiTheme="majorHAnsi"/>
        </w:rPr>
        <w:t>i zagospodarowanych odpadów i ceny netto odbioru</w:t>
      </w:r>
      <w:r w:rsidR="00215A26" w:rsidRPr="00EB50A5">
        <w:rPr>
          <w:rFonts w:asciiTheme="majorHAnsi" w:hAnsiTheme="majorHAnsi"/>
        </w:rPr>
        <w:t xml:space="preserve"> (wg danej frakcji)</w:t>
      </w:r>
      <w:r w:rsidRPr="00EB50A5">
        <w:rPr>
          <w:rFonts w:asciiTheme="majorHAnsi" w:hAnsiTheme="majorHAnsi"/>
        </w:rPr>
        <w:t xml:space="preserve"> 1 Mg odpadów komunalnych przedstawionej w formularzu ofertowym, powiększony o należny podatek od towarów i usług (podatek VAT).</w:t>
      </w:r>
      <w:r w:rsidRPr="00EB50A5">
        <w:rPr>
          <w:rFonts w:asciiTheme="majorHAnsi" w:hAnsiTheme="majorHAnsi"/>
          <w:highlight w:val="yellow"/>
        </w:rPr>
        <w:t xml:space="preserve"> </w:t>
      </w:r>
    </w:p>
    <w:p w:rsidR="0022676B" w:rsidRPr="00EB50A5" w:rsidRDefault="0022676B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Ilość odebranych i zagospodarowanych odpadów komunalnych wykazywana będzie przez Wykonawcę w raporcie miesięcznym sporządzonym przez Wykonawcę na podstawie raportów wagowych, Szczegółowe wymogi w tym zakresie przewiduje rozdział IV SOPZ. Raport miesięczny stanowić będzie załącznik do faktury VAT. </w:t>
      </w:r>
    </w:p>
    <w:p w:rsidR="00215A26" w:rsidRPr="00EB50A5" w:rsidRDefault="00215A26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lastRenderedPageBreak/>
        <w:t>Wykonawca oświadcza, że obliczane zgodnie z niniejszym paragrafem wynagrodzenie, z zastosowaniem zaoferowanym przez niego stawek jednostkowych obejmuje wszystkie koszty niezbędne i konieczne do realizacji zamówienia, stąd Strony nie przewidują możliwości zmiany tego wynagrodzenia, chyba że taka możliwość wynika z treści umowy lub bezwzględnie obowiązujących przepisów prawa.</w:t>
      </w:r>
    </w:p>
    <w:p w:rsidR="00215A26" w:rsidRPr="00EB50A5" w:rsidRDefault="00215A26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Wynagrodzenie </w:t>
      </w:r>
      <w:r w:rsidR="007B57B5" w:rsidRPr="00EB50A5">
        <w:rPr>
          <w:rFonts w:asciiTheme="majorHAnsi" w:hAnsiTheme="majorHAnsi"/>
        </w:rPr>
        <w:t>płatne będzie przelewem na rachunek bankowy Wykonawcy nr ………………………….., w terminie do 30 dni od daty</w:t>
      </w:r>
      <w:r w:rsidRPr="00EB50A5">
        <w:rPr>
          <w:rFonts w:asciiTheme="majorHAnsi" w:hAnsiTheme="majorHAnsi"/>
        </w:rPr>
        <w:t xml:space="preserve"> doręczenia prawidłowo wystawionej </w:t>
      </w:r>
      <w:r w:rsidR="007B57B5" w:rsidRPr="00EB50A5">
        <w:rPr>
          <w:rFonts w:asciiTheme="majorHAnsi" w:hAnsiTheme="majorHAnsi"/>
        </w:rPr>
        <w:t>faktury</w:t>
      </w:r>
      <w:r w:rsidRPr="00EB50A5">
        <w:rPr>
          <w:rFonts w:asciiTheme="majorHAnsi" w:hAnsiTheme="majorHAnsi"/>
        </w:rPr>
        <w:t xml:space="preserve"> VAT (z uwzględnieniem ust. 5)</w:t>
      </w:r>
      <w:r w:rsidR="007B57B5" w:rsidRPr="00EB50A5">
        <w:rPr>
          <w:rFonts w:asciiTheme="majorHAnsi" w:hAnsiTheme="majorHAnsi"/>
        </w:rPr>
        <w:t xml:space="preserve"> do siedziby Zamawiającego.</w:t>
      </w:r>
      <w:r w:rsidR="00A37947" w:rsidRPr="00EB50A5">
        <w:rPr>
          <w:rFonts w:asciiTheme="majorHAnsi" w:hAnsiTheme="majorHAnsi"/>
        </w:rPr>
        <w:t xml:space="preserve"> Za termin zapłaty ustala się dzień obciążenia rachunku bankowego Zamawiającego.</w:t>
      </w:r>
    </w:p>
    <w:p w:rsidR="00215A26" w:rsidRPr="00EB50A5" w:rsidRDefault="007B57B5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Wykonawca oświadcza, że jest właścicielem rachunku bankowego, o którym mowa wyżej, dla którego został wydzielony rachunek VAT na cele prowadzonej działalności gospodarczej. Rachunek musi być uwidoczniony w Centralnej </w:t>
      </w:r>
      <w:r w:rsidR="00074420">
        <w:rPr>
          <w:rFonts w:asciiTheme="majorHAnsi" w:hAnsiTheme="majorHAnsi"/>
        </w:rPr>
        <w:t>E</w:t>
      </w:r>
      <w:r w:rsidRPr="00EB50A5">
        <w:rPr>
          <w:rFonts w:asciiTheme="majorHAnsi" w:hAnsiTheme="majorHAnsi"/>
        </w:rPr>
        <w:t>widencji Kont Bankowych (tzw. Biała Lista Podatników VAT).</w:t>
      </w:r>
    </w:p>
    <w:p w:rsidR="00215A26" w:rsidRPr="00EB50A5" w:rsidRDefault="007B57B5" w:rsidP="00EB50A5">
      <w:pPr>
        <w:pStyle w:val="Akapitzlist"/>
        <w:numPr>
          <w:ilvl w:val="0"/>
          <w:numId w:val="18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związku z nowelizacją ustawy z dnia 11 marca 2004 r. o podatku od towarów</w:t>
      </w:r>
      <w:r w:rsidR="00AC72E9" w:rsidRPr="00EB50A5">
        <w:rPr>
          <w:rFonts w:asciiTheme="majorHAnsi" w:hAnsiTheme="majorHAnsi"/>
        </w:rPr>
        <w:t xml:space="preserve"> </w:t>
      </w:r>
      <w:r w:rsidRPr="00EB50A5">
        <w:rPr>
          <w:rFonts w:asciiTheme="majorHAnsi" w:hAnsiTheme="majorHAnsi"/>
        </w:rPr>
        <w:t>i</w:t>
      </w:r>
      <w:r w:rsidR="00074420">
        <w:rPr>
          <w:rFonts w:asciiTheme="majorHAnsi" w:hAnsiTheme="majorHAnsi"/>
        </w:rPr>
        <w:t xml:space="preserve"> </w:t>
      </w:r>
      <w:r w:rsidRPr="00EB50A5">
        <w:rPr>
          <w:rFonts w:asciiTheme="majorHAnsi" w:hAnsiTheme="majorHAnsi"/>
        </w:rPr>
        <w:t>usług, zgodnie z ustawa z dnia 9 sierpnia 2019 r. o zmianie ustawy o podatku od towarów i usług oraz niektórych innych ustaw, w sytuacji nabycia towarów i usług wymienionych w Załączniku nr 15 przedmiotowej ustawy, Zamawiający dokonuje płatności wyłącznie z zastosowaniem mechanizmu podzielonej płatności.</w:t>
      </w:r>
    </w:p>
    <w:p w:rsidR="009E6625" w:rsidRPr="00EB50A5" w:rsidRDefault="009E6625" w:rsidP="00EB50A5">
      <w:pPr>
        <w:spacing w:line="324" w:lineRule="auto"/>
        <w:jc w:val="both"/>
        <w:rPr>
          <w:rFonts w:asciiTheme="majorHAnsi" w:hAnsiTheme="majorHAnsi" w:cs="Bookman Old Style"/>
          <w:sz w:val="22"/>
          <w:szCs w:val="22"/>
        </w:rPr>
      </w:pPr>
    </w:p>
    <w:p w:rsidR="009E6625" w:rsidRPr="00EB50A5" w:rsidRDefault="00C25FD7" w:rsidP="00EB50A5">
      <w:pPr>
        <w:pStyle w:val="Bezodstpw"/>
        <w:shd w:val="clear" w:color="auto" w:fill="FFFFFF"/>
        <w:spacing w:line="324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EB50A5">
        <w:rPr>
          <w:rFonts w:asciiTheme="majorHAnsi" w:hAnsiTheme="majorHAnsi"/>
          <w:b/>
          <w:bCs/>
          <w:sz w:val="22"/>
          <w:szCs w:val="22"/>
        </w:rPr>
        <w:t>§ 5.</w:t>
      </w:r>
    </w:p>
    <w:p w:rsidR="00C25FD7" w:rsidRPr="00EB50A5" w:rsidRDefault="00C25FD7" w:rsidP="00EB50A5">
      <w:pPr>
        <w:pStyle w:val="Bezodstpw"/>
        <w:shd w:val="clear" w:color="auto" w:fill="FFFFFF"/>
        <w:spacing w:line="324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EB50A5">
        <w:rPr>
          <w:rFonts w:asciiTheme="majorHAnsi" w:hAnsiTheme="majorHAnsi"/>
          <w:b/>
          <w:bCs/>
          <w:sz w:val="22"/>
          <w:szCs w:val="22"/>
        </w:rPr>
        <w:t>Ubezpieczenie</w:t>
      </w:r>
    </w:p>
    <w:p w:rsidR="00FC09B3" w:rsidRPr="00EB50A5" w:rsidRDefault="00FC09B3" w:rsidP="00EB50A5">
      <w:pPr>
        <w:pStyle w:val="Bezodstpw"/>
        <w:shd w:val="clear" w:color="auto" w:fill="FFFFFF"/>
        <w:spacing w:line="324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25FD7" w:rsidRPr="00EB50A5" w:rsidRDefault="00C25FD7" w:rsidP="00EB50A5">
      <w:pPr>
        <w:pStyle w:val="Bezodstpw"/>
        <w:numPr>
          <w:ilvl w:val="0"/>
          <w:numId w:val="19"/>
        </w:numPr>
        <w:shd w:val="clear" w:color="auto" w:fill="FFFFFF"/>
        <w:spacing w:line="324" w:lineRule="auto"/>
        <w:jc w:val="both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/>
          <w:sz w:val="22"/>
          <w:szCs w:val="22"/>
        </w:rPr>
        <w:t>Wykonawca zobowiązuje się do zawarcia na własny koszt umowy ubezpieczenia od odpowiedzialności cywilnej prowadzonej działalności gospodarczej, obejmującej zakresem odpowiedzialność likwidacyjną szkód, które mogą powstać w związku z realizacją przez Wykonawcy niniejszej umowy, na minimalną sumę gwarancyjną: 800.000,00 (słownie: osiemset tysięcy) złotych i utrzymywać ubezpieczenie przez cały okres trwania niniejszej umowy.</w:t>
      </w:r>
    </w:p>
    <w:p w:rsidR="00C25FD7" w:rsidRPr="00EB50A5" w:rsidRDefault="00C25FD7" w:rsidP="00EB50A5">
      <w:pPr>
        <w:pStyle w:val="Bezodstpw"/>
        <w:numPr>
          <w:ilvl w:val="0"/>
          <w:numId w:val="19"/>
        </w:numPr>
        <w:shd w:val="clear" w:color="auto" w:fill="FFFFFF"/>
        <w:spacing w:line="324" w:lineRule="auto"/>
        <w:jc w:val="both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/>
          <w:sz w:val="22"/>
          <w:szCs w:val="22"/>
        </w:rPr>
        <w:t xml:space="preserve">Wykonawca zobowiązany jest do przedłożenia </w:t>
      </w:r>
      <w:r w:rsidR="00AC0166" w:rsidRPr="00EB50A5">
        <w:rPr>
          <w:rFonts w:asciiTheme="majorHAnsi" w:hAnsiTheme="majorHAnsi"/>
          <w:sz w:val="22"/>
          <w:szCs w:val="22"/>
        </w:rPr>
        <w:t>Zamawiającemu kserokopii polisy OC wskazanej w ust. 1 w terminie 14 dni od daty zawarcia umowy</w:t>
      </w:r>
      <w:r w:rsidR="00D32249" w:rsidRPr="00EB50A5">
        <w:rPr>
          <w:rFonts w:asciiTheme="majorHAnsi" w:hAnsiTheme="majorHAnsi"/>
          <w:sz w:val="22"/>
          <w:szCs w:val="22"/>
        </w:rPr>
        <w:t xml:space="preserve">, natomiast w przypadku </w:t>
      </w:r>
      <w:r w:rsidR="005C6A0E" w:rsidRPr="00EB50A5">
        <w:rPr>
          <w:rFonts w:asciiTheme="majorHAnsi" w:hAnsiTheme="majorHAnsi"/>
          <w:sz w:val="22"/>
          <w:szCs w:val="22"/>
        </w:rPr>
        <w:t xml:space="preserve">konieczności jej przedłużenia w okresie obowiązywania umowy do przedłożenia nowej polisy w terminie 7 dni od dnia jej zawarcia. </w:t>
      </w:r>
    </w:p>
    <w:p w:rsidR="009E6625" w:rsidRPr="00EB50A5" w:rsidRDefault="009E6625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</w:t>
      </w:r>
      <w:r w:rsidR="00FC09B3" w:rsidRPr="00EB50A5">
        <w:rPr>
          <w:rFonts w:asciiTheme="majorHAnsi" w:hAnsiTheme="majorHAnsi" w:cs="Bookman Old Style"/>
          <w:b/>
          <w:sz w:val="22"/>
          <w:szCs w:val="22"/>
        </w:rPr>
        <w:t xml:space="preserve"> </w:t>
      </w:r>
      <w:r w:rsidRPr="00EB50A5">
        <w:rPr>
          <w:rFonts w:asciiTheme="majorHAnsi" w:hAnsiTheme="majorHAnsi" w:cs="Bookman Old Style"/>
          <w:b/>
          <w:sz w:val="22"/>
          <w:szCs w:val="22"/>
        </w:rPr>
        <w:t>6</w:t>
      </w:r>
      <w:r w:rsidR="00FC09B3"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Odstąpienie od umowy</w:t>
      </w:r>
    </w:p>
    <w:p w:rsidR="00FC09B3" w:rsidRPr="00EB50A5" w:rsidRDefault="00FC09B3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2A508B" w:rsidRPr="00EB50A5" w:rsidRDefault="00AC0166" w:rsidP="00EB50A5">
      <w:pPr>
        <w:pStyle w:val="Akapitzlist"/>
        <w:numPr>
          <w:ilvl w:val="0"/>
          <w:numId w:val="20"/>
        </w:numPr>
        <w:spacing w:after="0" w:line="324" w:lineRule="auto"/>
        <w:ind w:left="709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Niezależnie od podstaw wypowiedzenia lub odstąpienia wynikających z obowiązujących przepisów prawa (Kodeks cywilny i ustawa Prawo zamówień publicznych), </w:t>
      </w:r>
      <w:r w:rsidR="002A508B" w:rsidRPr="00EB50A5">
        <w:rPr>
          <w:rFonts w:asciiTheme="majorHAnsi" w:hAnsiTheme="majorHAnsi"/>
        </w:rPr>
        <w:t xml:space="preserve">Zamawiający </w:t>
      </w:r>
      <w:r w:rsidRPr="00EB50A5">
        <w:rPr>
          <w:rFonts w:asciiTheme="majorHAnsi" w:hAnsiTheme="majorHAnsi"/>
        </w:rPr>
        <w:t>uprawniony będzie do odstąpienia od niniejszej umowy w przypadku zaistnienia którejkolwiek z wymienionych niżej podstaw:</w:t>
      </w:r>
    </w:p>
    <w:p w:rsidR="00D32249" w:rsidRPr="00EB50A5" w:rsidRDefault="00D32249" w:rsidP="00EB50A5">
      <w:pPr>
        <w:pStyle w:val="Akapitzlist"/>
        <w:numPr>
          <w:ilvl w:val="0"/>
          <w:numId w:val="21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lastRenderedPageBreak/>
        <w:t>Trzykrotnego</w:t>
      </w:r>
      <w:r w:rsidR="005C6A0E" w:rsidRPr="00EB50A5">
        <w:rPr>
          <w:rFonts w:asciiTheme="majorHAnsi" w:hAnsiTheme="majorHAnsi"/>
        </w:rPr>
        <w:t xml:space="preserve">, </w:t>
      </w:r>
      <w:r w:rsidRPr="00EB50A5">
        <w:rPr>
          <w:rFonts w:asciiTheme="majorHAnsi" w:hAnsiTheme="majorHAnsi"/>
        </w:rPr>
        <w:t>stwierdzonego naruszenia warunków realizacji usług, po uprzednim pisemnym wezwaniu Wykonawcy do zaprzestania naruszeń i usunięcia skutków naruszeń;</w:t>
      </w:r>
    </w:p>
    <w:p w:rsidR="00D32249" w:rsidRPr="00EB50A5" w:rsidRDefault="00D32249" w:rsidP="00EB50A5">
      <w:pPr>
        <w:pStyle w:val="Akapitzlist"/>
        <w:numPr>
          <w:ilvl w:val="0"/>
          <w:numId w:val="21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Braku rozpoczęcia realizacji niniejszej umowy przez Wykonawcę</w:t>
      </w:r>
      <w:r w:rsidR="005C6A0E" w:rsidRPr="00EB50A5">
        <w:rPr>
          <w:rFonts w:asciiTheme="majorHAnsi" w:hAnsiTheme="majorHAnsi"/>
        </w:rPr>
        <w:t xml:space="preserve"> bądź zaprzestania realizacji umowy w okresie jej obowiązywania</w:t>
      </w:r>
      <w:r w:rsidRPr="00EB50A5">
        <w:rPr>
          <w:rFonts w:asciiTheme="majorHAnsi" w:hAnsiTheme="majorHAnsi"/>
        </w:rPr>
        <w:t>, po uprzednim wezwaniu go i wyznaczeniu mu dodatkowego terminu, nie dłuższego niż 3 dni robocze.</w:t>
      </w:r>
    </w:p>
    <w:p w:rsidR="00D32249" w:rsidRPr="00EB50A5" w:rsidRDefault="00D32249" w:rsidP="00EB50A5">
      <w:pPr>
        <w:pStyle w:val="Akapitzlist"/>
        <w:numPr>
          <w:ilvl w:val="0"/>
          <w:numId w:val="21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Utraty przez Wykonawcę uprawnień niezbędnych do realizacji niniejszej umowy (wpisów do działalności regulowanej związanej z odbiorem i zagospodarowaniem odpadów);</w:t>
      </w:r>
    </w:p>
    <w:p w:rsidR="00D32249" w:rsidRPr="00EB50A5" w:rsidRDefault="00D32249" w:rsidP="00EB50A5">
      <w:pPr>
        <w:pStyle w:val="Akapitzlist"/>
        <w:numPr>
          <w:ilvl w:val="0"/>
          <w:numId w:val="21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Braku realizacji przez Wykonawcę obowiązku</w:t>
      </w:r>
      <w:r w:rsidR="00CF080D" w:rsidRPr="00EB50A5">
        <w:rPr>
          <w:rFonts w:asciiTheme="majorHAnsi" w:hAnsiTheme="majorHAnsi"/>
        </w:rPr>
        <w:t xml:space="preserve"> zawarcia umowy ubezpieczenia i przedłożenia kopii polisy w wyznaczonym terminie, jak również braku realizacji obowiązku</w:t>
      </w:r>
      <w:r w:rsidRPr="00EB50A5">
        <w:rPr>
          <w:rFonts w:asciiTheme="majorHAnsi" w:hAnsiTheme="majorHAnsi"/>
        </w:rPr>
        <w:t xml:space="preserve"> podtrzymywania</w:t>
      </w:r>
      <w:r w:rsidR="00CF080D" w:rsidRPr="00EB50A5">
        <w:rPr>
          <w:rFonts w:asciiTheme="majorHAnsi" w:hAnsiTheme="majorHAnsi"/>
        </w:rPr>
        <w:t xml:space="preserve"> (w tym jej przedłużenia lub zawarcia nowej)</w:t>
      </w:r>
      <w:r w:rsidRPr="00EB50A5">
        <w:rPr>
          <w:rFonts w:asciiTheme="majorHAnsi" w:hAnsiTheme="majorHAnsi"/>
        </w:rPr>
        <w:t xml:space="preserve"> </w:t>
      </w:r>
      <w:r w:rsidR="005C6A0E" w:rsidRPr="00EB50A5">
        <w:rPr>
          <w:rFonts w:asciiTheme="majorHAnsi" w:hAnsiTheme="majorHAnsi"/>
        </w:rPr>
        <w:t>polisy OC zgodnie z § 5 umowy.</w:t>
      </w:r>
    </w:p>
    <w:p w:rsidR="005C6A0E" w:rsidRDefault="005C6A0E" w:rsidP="00EB50A5">
      <w:pPr>
        <w:pStyle w:val="Akapitzlist"/>
        <w:numPr>
          <w:ilvl w:val="0"/>
          <w:numId w:val="21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Gdy naliczona wysokość kar umownych osiągnie limit kar umownych określony w § </w:t>
      </w:r>
      <w:r w:rsidR="00CF080D" w:rsidRPr="00EB50A5">
        <w:rPr>
          <w:rFonts w:asciiTheme="majorHAnsi" w:hAnsiTheme="majorHAnsi"/>
        </w:rPr>
        <w:t>7 ust. 2;</w:t>
      </w:r>
    </w:p>
    <w:p w:rsidR="00074420" w:rsidRPr="00EB50A5" w:rsidRDefault="00074420" w:rsidP="00EB50A5">
      <w:pPr>
        <w:pStyle w:val="Akapitzlist"/>
        <w:numPr>
          <w:ilvl w:val="0"/>
          <w:numId w:val="21"/>
        </w:numPr>
        <w:spacing w:after="0" w:line="324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przypadku, gdy w wyniku nienależytej realizacji umowy przez Wykonawcę,  na Zamawiającego zostaną nałożone sankcje przez właściwe organy władzy publicznej.</w:t>
      </w:r>
    </w:p>
    <w:p w:rsidR="005C6A0E" w:rsidRPr="00EB50A5" w:rsidRDefault="005C6A0E" w:rsidP="00EB50A5">
      <w:pPr>
        <w:pStyle w:val="Akapitzlist"/>
        <w:numPr>
          <w:ilvl w:val="0"/>
          <w:numId w:val="22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Odstąpienie może być zrealizowanie w terminie 30 dni od daty powzięcia przez Zamawiającego wiadomości o zaistnieniu podstawy do jego zastosowania. Wymaga formy pisemnej pod rygorem nieważności, ze wskazaniem właściwej podstawy. Odstąpienie wywiera skutek wyłącznie na przyszłość</w:t>
      </w:r>
      <w:r w:rsidR="00CF080D" w:rsidRPr="00EB50A5">
        <w:rPr>
          <w:rFonts w:asciiTheme="majorHAnsi" w:hAnsiTheme="majorHAnsi"/>
        </w:rPr>
        <w:t xml:space="preserve"> (ex nunc).</w:t>
      </w:r>
    </w:p>
    <w:p w:rsidR="00AC0166" w:rsidRPr="00EB50A5" w:rsidRDefault="00AC0166" w:rsidP="00EB50A5">
      <w:pPr>
        <w:pStyle w:val="Akapitzlist"/>
        <w:spacing w:after="0" w:line="324" w:lineRule="auto"/>
        <w:ind w:left="709"/>
        <w:jc w:val="both"/>
        <w:rPr>
          <w:rFonts w:asciiTheme="majorHAnsi" w:hAnsiTheme="majorHAnsi"/>
        </w:rPr>
      </w:pP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</w:t>
      </w:r>
      <w:r w:rsidR="00FC09B3" w:rsidRPr="00EB50A5">
        <w:rPr>
          <w:rFonts w:asciiTheme="majorHAnsi" w:hAnsiTheme="majorHAnsi" w:cs="Bookman Old Style"/>
          <w:b/>
          <w:sz w:val="22"/>
          <w:szCs w:val="22"/>
        </w:rPr>
        <w:t xml:space="preserve"> </w:t>
      </w:r>
      <w:r w:rsidRPr="00EB50A5">
        <w:rPr>
          <w:rFonts w:asciiTheme="majorHAnsi" w:hAnsiTheme="majorHAnsi" w:cs="Bookman Old Style"/>
          <w:b/>
          <w:sz w:val="22"/>
          <w:szCs w:val="22"/>
        </w:rPr>
        <w:t>7</w:t>
      </w:r>
      <w:r w:rsidR="00FC09B3"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9E6625" w:rsidRDefault="007B57B5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Kary umowne</w:t>
      </w:r>
    </w:p>
    <w:p w:rsidR="000375EF" w:rsidRPr="00EB50A5" w:rsidRDefault="000375EF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FC09B3" w:rsidRPr="00EB50A5" w:rsidRDefault="00FC09B3" w:rsidP="00EB50A5">
      <w:pPr>
        <w:pStyle w:val="Akapitzlist"/>
        <w:numPr>
          <w:ilvl w:val="0"/>
          <w:numId w:val="23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Zamawiający uprawniony jest do obciążenia Wykonawcy następującymi karami umownymi:</w:t>
      </w:r>
    </w:p>
    <w:p w:rsidR="00074420" w:rsidRDefault="00074420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 zwłoki w przygotowaniu i przekazaniu harmonogramu odbiorów odpadów do Zamawiającego, jak również dostarczenia harmonogramów odbiorów odpadów właścicielom nieruchomości w terminach określonych w SOPZ, 0,01 % wynagrodzenia brutto określonego w § 4 ust. 1 za każdy dzień zwłoki;</w:t>
      </w:r>
    </w:p>
    <w:p w:rsidR="00287C21" w:rsidRPr="00EB50A5" w:rsidRDefault="00FC09B3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zwłoki w wyposażeniu każdego miejsca gromadzenia odpadów (w tym nieruchomości zamieszkałych)</w:t>
      </w:r>
      <w:r w:rsidR="00287C21" w:rsidRPr="00EB50A5">
        <w:rPr>
          <w:rFonts w:asciiTheme="majorHAnsi" w:hAnsiTheme="majorHAnsi"/>
        </w:rPr>
        <w:t xml:space="preserve"> w terminie określonym w SOPZ,</w:t>
      </w:r>
      <w:r w:rsidRPr="00EB50A5">
        <w:rPr>
          <w:rFonts w:asciiTheme="majorHAnsi" w:hAnsiTheme="majorHAnsi"/>
        </w:rPr>
        <w:t xml:space="preserve"> w wysokości 0,01 % wynagrodzenia umownego brutto określonego w § 4 ust. 1 za każdy dzień zwłoki i każdy przypadek;</w:t>
      </w:r>
    </w:p>
    <w:p w:rsidR="00FC09B3" w:rsidRPr="00EB50A5" w:rsidRDefault="00FC09B3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</w:t>
      </w:r>
      <w:r w:rsidR="00287C21" w:rsidRPr="00EB50A5">
        <w:rPr>
          <w:rFonts w:asciiTheme="majorHAnsi" w:hAnsiTheme="majorHAnsi"/>
        </w:rPr>
        <w:t xml:space="preserve">dku zwłoki w wymianie lub dostarczeniu dodatkowych pojemników lub worków do miejsc wskazanych przez Zamawiającego, w związku z aktualizacją wykazu w terminie określonym w SOPZ, w wysokości 0,01 % wynagrodzenia </w:t>
      </w:r>
      <w:r w:rsidR="00287C21" w:rsidRPr="00EB50A5">
        <w:rPr>
          <w:rFonts w:asciiTheme="majorHAnsi" w:hAnsiTheme="majorHAnsi"/>
        </w:rPr>
        <w:lastRenderedPageBreak/>
        <w:t>umownego brutto określonego w § 4 ust. 1 za każdy dzień zwłoki i każdy przypadek;</w:t>
      </w:r>
    </w:p>
    <w:p w:rsidR="00287C21" w:rsidRPr="00EB50A5" w:rsidRDefault="00287C21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zwłoki w przedłożeniu Zamawiającemu raportu o ilości i rodzaju pojemników (lub worków) znajdujących się na poszczególnych nieruchomościach wraz z informacją o posesjach, do których pojemników (lub worków) nie dostarczono</w:t>
      </w:r>
      <w:r w:rsidR="008C58D5" w:rsidRPr="00EB50A5">
        <w:rPr>
          <w:rFonts w:asciiTheme="majorHAnsi" w:hAnsiTheme="majorHAnsi"/>
        </w:rPr>
        <w:t xml:space="preserve"> (z podaniem przyczyny niedostarczenia) w terminie określonym w SOPZ, w wysokości 0,01 % wynagrodzenia umownego brutto określonego w § 4 ust. 1 za każdy dzień zwłoki;</w:t>
      </w:r>
    </w:p>
    <w:p w:rsidR="00287C21" w:rsidRPr="00EB50A5" w:rsidRDefault="00287C21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zwłoki w odbiorze odpadków z PSZOK, w terminie określonym w SOPZ, w wysokości 0,01 % wynagrodzenia umownego brutto określonego w § 4 ust. 1 za każdy dzień zwłoki;</w:t>
      </w:r>
    </w:p>
    <w:p w:rsidR="00287C21" w:rsidRPr="00EB50A5" w:rsidRDefault="008C58D5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stwierdzenia przypadku niedokonania lub nieterminowego odbioru odpadów z nieruchomości zamieszkałej (względem terminów odbioru ustalonych w harmonogramie) z przyczyn dotyczących Wykonawcy, w wysokości 0,01 % wynagrodzenia umownego brutto określonego w § 4 ust. 1 za każdy taki przypadek</w:t>
      </w:r>
      <w:r w:rsidR="00412D54">
        <w:rPr>
          <w:rFonts w:asciiTheme="majorHAnsi" w:hAnsiTheme="majorHAnsi"/>
        </w:rPr>
        <w:t xml:space="preserve"> i za każdy dzień zwłoki w nieterminowym odbiorze odpadów</w:t>
      </w:r>
      <w:r w:rsidRPr="00EB50A5">
        <w:rPr>
          <w:rFonts w:asciiTheme="majorHAnsi" w:hAnsiTheme="majorHAnsi"/>
        </w:rPr>
        <w:t>;</w:t>
      </w:r>
    </w:p>
    <w:p w:rsidR="0015375F" w:rsidRPr="00EB50A5" w:rsidRDefault="0015375F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udokumentowanego stwierdzenia przez Zamawiającego (w toku kontroli stwierdzonego protokołem i dokumentacją zdjęciową)</w:t>
      </w:r>
      <w:r w:rsidR="0060560A" w:rsidRPr="00EB50A5">
        <w:rPr>
          <w:rFonts w:asciiTheme="majorHAnsi" w:hAnsiTheme="majorHAnsi"/>
        </w:rPr>
        <w:t xml:space="preserve"> nieprzestrzegania przez Wykonawcę czystości i porządku na terenie PSZOK w związku z nieprawidłowym zabezpieczeniem odpadów i niewłaściwym załadunkiem, w wysokości 0,05 % wynagrodzenia umownego brutto określonego w § 4 ust. 1 za każdy taki przypadek;</w:t>
      </w:r>
    </w:p>
    <w:p w:rsidR="0060560A" w:rsidRPr="00EB50A5" w:rsidRDefault="00FC4A3F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 tytułu braku zapłaty lub nieterminowej zapłaty przez Wykonawcę wynagrodzenia podwykonawcy należnego z tytułu zmiany wysokości wynagrodzenia – zgodnie z art. 439 ust. 5 ustawy </w:t>
      </w:r>
      <w:proofErr w:type="spellStart"/>
      <w:r w:rsidRPr="00EB50A5">
        <w:rPr>
          <w:rFonts w:asciiTheme="majorHAnsi" w:hAnsiTheme="majorHAnsi"/>
        </w:rPr>
        <w:t>Pzp</w:t>
      </w:r>
      <w:proofErr w:type="spellEnd"/>
      <w:r w:rsidRPr="00EB50A5">
        <w:rPr>
          <w:rFonts w:asciiTheme="majorHAnsi" w:hAnsiTheme="majorHAnsi"/>
        </w:rPr>
        <w:t>, w wysokości 0,1 % wartości tego wynagrodzenia za każdy dzień zwłoki.</w:t>
      </w:r>
    </w:p>
    <w:p w:rsidR="0060560A" w:rsidRPr="00EB50A5" w:rsidRDefault="00FC4A3F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zwłoki w przedłożeniu dokumentacji potwierdzającej realizację przez Wykonawcę obowiązku wskazanego w § 8 ust. 1 w terminie wskazanym w § 8 ust. 3 umowy, w wysokości 0,01 % wynagrodzenia umownego brutto określonego w § 4 ust. 1 umowy za każdy dzień zwłoki.</w:t>
      </w:r>
    </w:p>
    <w:p w:rsidR="0060560A" w:rsidRPr="00EB50A5" w:rsidRDefault="0060560A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nieprzedłożenia Zamawiającemu w terminach wskazanych w § 5 ust. 1 i 2 kserokopii polisy ubezpieczeniowej, w wysokości 0,05 % wynagrodzenia umownego brutto określonego w § 4 ust. 1, za każdy dzień zwłoki w realizacji tego obowiązku.</w:t>
      </w:r>
    </w:p>
    <w:p w:rsidR="0060560A" w:rsidRPr="00EB50A5" w:rsidRDefault="0060560A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nieprzeprowadzenia lub nieterminowego przeprowadzenia zbiórki w systemie mobilnej zbiórki odpadów (odpady wielkogabarytowe)</w:t>
      </w:r>
      <w:r w:rsidR="00365D11" w:rsidRPr="00EB50A5">
        <w:rPr>
          <w:rFonts w:asciiTheme="majorHAnsi" w:hAnsiTheme="majorHAnsi"/>
        </w:rPr>
        <w:t xml:space="preserve"> z przyczyn leżących po stronie Wykonawcy,</w:t>
      </w:r>
      <w:r w:rsidRPr="00EB50A5">
        <w:rPr>
          <w:rFonts w:asciiTheme="majorHAnsi" w:hAnsiTheme="majorHAnsi"/>
        </w:rPr>
        <w:t xml:space="preserve"> w terminie określonym w harmonogramie, w wysokości </w:t>
      </w:r>
      <w:r w:rsidR="00365D11" w:rsidRPr="00EB50A5">
        <w:rPr>
          <w:rFonts w:asciiTheme="majorHAnsi" w:hAnsiTheme="majorHAnsi"/>
        </w:rPr>
        <w:t>3</w:t>
      </w:r>
      <w:r w:rsidRPr="00EB50A5">
        <w:rPr>
          <w:rFonts w:asciiTheme="majorHAnsi" w:hAnsiTheme="majorHAnsi"/>
        </w:rPr>
        <w:t xml:space="preserve"> %</w:t>
      </w:r>
      <w:r w:rsidR="00365D11" w:rsidRPr="00EB50A5">
        <w:rPr>
          <w:rFonts w:asciiTheme="majorHAnsi" w:hAnsiTheme="majorHAnsi"/>
        </w:rPr>
        <w:t xml:space="preserve"> wynagrodzenia umownego brutto określonego w § 4 ust. 1,</w:t>
      </w:r>
      <w:r w:rsidRPr="00EB50A5">
        <w:rPr>
          <w:rFonts w:asciiTheme="majorHAnsi" w:hAnsiTheme="majorHAnsi"/>
        </w:rPr>
        <w:t xml:space="preserve"> </w:t>
      </w:r>
      <w:r w:rsidR="00365D11" w:rsidRPr="00EB50A5">
        <w:rPr>
          <w:rFonts w:asciiTheme="majorHAnsi" w:hAnsiTheme="majorHAnsi"/>
        </w:rPr>
        <w:t>za każdy stwierdzony przypadek.</w:t>
      </w:r>
    </w:p>
    <w:p w:rsidR="00365D11" w:rsidRPr="00EB50A5" w:rsidRDefault="00365D11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lastRenderedPageBreak/>
        <w:t xml:space="preserve">W przypadku stwierdzenia nieprzestrzegania zasad segregacji odpadów przy odbiorze odpadów przez Wykonawcę, w szczególności zmieszanie posegregowanych odpadów (np. odbiór jednym pojazdem różnych </w:t>
      </w:r>
      <w:r w:rsidR="00DA49D6">
        <w:rPr>
          <w:rFonts w:asciiTheme="majorHAnsi" w:hAnsiTheme="majorHAnsi"/>
        </w:rPr>
        <w:t>rodzajów odpadów), w wysokości 1</w:t>
      </w:r>
      <w:r w:rsidRPr="00EB50A5">
        <w:rPr>
          <w:rFonts w:asciiTheme="majorHAnsi" w:hAnsiTheme="majorHAnsi"/>
        </w:rPr>
        <w:t xml:space="preserve"> %  wynagrodzenia umownego brutto określonego w § 4 ust. 1, za każdy stwierdzony przypadek.</w:t>
      </w:r>
    </w:p>
    <w:p w:rsidR="00365D11" w:rsidRPr="00EB50A5" w:rsidRDefault="00365D11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 przypadku stwierdzonego naruszenia przez Wykonawcę zasady, zgodnie z którą nie jest uprawniony do odbierania odpadów komunalnych na podstawie niniejszej umowy </w:t>
      </w:r>
      <w:r w:rsidR="00A45251" w:rsidRPr="00EB50A5">
        <w:rPr>
          <w:rFonts w:asciiTheme="majorHAnsi" w:hAnsiTheme="majorHAnsi"/>
        </w:rPr>
        <w:t>wspólnie z odpadami z innej gminy lub jednoczesnego odbierania odpadów komunalnych tym samym pojazdem pochodzących z nieruchomości niezamieszkałych (tj. nie objętych zakresem umowy) w wys</w:t>
      </w:r>
      <w:r w:rsidR="00DA49D6">
        <w:rPr>
          <w:rFonts w:asciiTheme="majorHAnsi" w:hAnsiTheme="majorHAnsi"/>
        </w:rPr>
        <w:t>okości 1</w:t>
      </w:r>
      <w:r w:rsidR="00A45251" w:rsidRPr="00EB50A5">
        <w:rPr>
          <w:rFonts w:asciiTheme="majorHAnsi" w:hAnsiTheme="majorHAnsi"/>
        </w:rPr>
        <w:t xml:space="preserve"> % wynagrodzenia umownego brutto określonego w § 4 ust. 1, za każdy stwierdzony przypadek.</w:t>
      </w:r>
    </w:p>
    <w:p w:rsidR="00A45251" w:rsidRPr="00EB50A5" w:rsidRDefault="00A45251" w:rsidP="00EB50A5">
      <w:pPr>
        <w:pStyle w:val="Akapitzlist"/>
        <w:numPr>
          <w:ilvl w:val="0"/>
          <w:numId w:val="24"/>
        </w:numPr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przypadku odstąpienia przez Zamawiającego od niniejszej umowy z przyczyn leżących po stronie Wykonawcy, w wysokości 15 % wynagrodzenia umownego brutto określonego w § 4 ust. 1 umowy.</w:t>
      </w:r>
    </w:p>
    <w:p w:rsidR="00A45251" w:rsidRPr="00EB50A5" w:rsidRDefault="00A45251" w:rsidP="00EB50A5">
      <w:pPr>
        <w:pStyle w:val="Akapitzlist"/>
        <w:numPr>
          <w:ilvl w:val="0"/>
          <w:numId w:val="26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Ustala się, że łączna wysokość kar umownych, którymi Zamawiający uprawniony jest obciążyć Wykonawcę na podstawie niniejszej umowy nie może przekroczyć wartości 30 % wynagrodzenia umownego brutto określonego w § 4 ust. 1 umowy.</w:t>
      </w:r>
    </w:p>
    <w:p w:rsidR="00A45251" w:rsidRPr="00EB50A5" w:rsidRDefault="00A45251" w:rsidP="00EB50A5">
      <w:pPr>
        <w:pStyle w:val="Akapitzlist"/>
        <w:numPr>
          <w:ilvl w:val="0"/>
          <w:numId w:val="26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Kara umowna naliczana jest na podstawie noty obciążeniowej doręczanej Wykonawcy wskazującej podstawę naliczenia oraz uzasadnienie. Termin zapłaty noty obciążeniowej wynosi 7 dni od daty doręczenia noty.</w:t>
      </w:r>
    </w:p>
    <w:p w:rsidR="00A45251" w:rsidRPr="00EB50A5" w:rsidRDefault="00A45251" w:rsidP="00EB50A5">
      <w:pPr>
        <w:pStyle w:val="Akapitzlist"/>
        <w:numPr>
          <w:ilvl w:val="0"/>
          <w:numId w:val="26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Zamawiający uprawniony będzie do dochodzenia odszkodowania uzupełniającego, niezależnie od naliczonych kar umownych, na zasadach ogólnych, co oznacza, że opisane w niniejszym paragrafie kary umowne są niewyłączne.</w:t>
      </w:r>
    </w:p>
    <w:p w:rsidR="00FC09B3" w:rsidRPr="00EB50A5" w:rsidRDefault="00FC09B3" w:rsidP="00EB50A5">
      <w:pPr>
        <w:spacing w:line="324" w:lineRule="auto"/>
        <w:jc w:val="center"/>
        <w:rPr>
          <w:rFonts w:asciiTheme="majorHAnsi" w:hAnsiTheme="majorHAnsi"/>
          <w:sz w:val="22"/>
          <w:szCs w:val="22"/>
        </w:rPr>
      </w:pPr>
    </w:p>
    <w:p w:rsidR="009E6625" w:rsidRPr="00EB50A5" w:rsidRDefault="009E6625" w:rsidP="00EB50A5">
      <w:pPr>
        <w:spacing w:line="324" w:lineRule="auto"/>
        <w:jc w:val="center"/>
        <w:rPr>
          <w:rFonts w:asciiTheme="majorHAnsi" w:hAnsiTheme="majorHAnsi" w:cs="Bookman Old Style"/>
          <w:b/>
          <w:spacing w:val="-3"/>
          <w:sz w:val="22"/>
          <w:szCs w:val="22"/>
        </w:rPr>
      </w:pP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 8</w:t>
      </w:r>
      <w:r w:rsidR="00A45251"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A45251" w:rsidRPr="00EB50A5" w:rsidRDefault="00A45251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 xml:space="preserve">Weryfikacja zatrudnienia </w:t>
      </w:r>
    </w:p>
    <w:p w:rsidR="00A45251" w:rsidRPr="00EB50A5" w:rsidRDefault="00A45251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A45251" w:rsidRPr="00EB50A5" w:rsidRDefault="00A45251" w:rsidP="00EB50A5">
      <w:pPr>
        <w:pStyle w:val="Akapitzlist"/>
        <w:numPr>
          <w:ilvl w:val="0"/>
          <w:numId w:val="27"/>
        </w:numPr>
        <w:spacing w:after="0" w:line="324" w:lineRule="auto"/>
        <w:jc w:val="both"/>
        <w:rPr>
          <w:rFonts w:asciiTheme="majorHAnsi" w:hAnsiTheme="majorHAnsi" w:cs="Bookman Old Style"/>
          <w:b/>
        </w:rPr>
      </w:pPr>
      <w:r w:rsidRPr="00EB50A5">
        <w:rPr>
          <w:rFonts w:asciiTheme="majorHAnsi" w:hAnsiTheme="majorHAnsi" w:cs="Bookman Old Style"/>
          <w:bCs/>
        </w:rPr>
        <w:t>W związku z ustalonym wymogiem zatrudnienia przez Wykonawcę na podstawie umowy o pracę osób skierowanych do realizacji niniejszej umowy w postaci: operatorów, kierowcy, ładowaczy, osób wykonujących czynności związane z organizacją i logistyką odbioru odpadów komunalnych (o ile te czynności nie będą wykonywane przez daną osobę w ramach prowadzonej przez nią działalności gospodarczej), Wykonawca zobowiązany będzie do udokumentowania realizacji ww. obowiązku na każdorazowe żądanie Zamawiającego.</w:t>
      </w:r>
    </w:p>
    <w:p w:rsidR="00A45251" w:rsidRPr="00EB50A5" w:rsidRDefault="00AD0A22" w:rsidP="00EB50A5">
      <w:pPr>
        <w:pStyle w:val="Akapitzlist"/>
        <w:numPr>
          <w:ilvl w:val="0"/>
          <w:numId w:val="27"/>
        </w:numPr>
        <w:spacing w:after="0" w:line="324" w:lineRule="auto"/>
        <w:jc w:val="both"/>
        <w:rPr>
          <w:rFonts w:asciiTheme="majorHAnsi" w:hAnsiTheme="majorHAnsi" w:cs="Bookman Old Style"/>
          <w:b/>
        </w:rPr>
      </w:pPr>
      <w:r w:rsidRPr="00EB50A5">
        <w:rPr>
          <w:rFonts w:asciiTheme="majorHAnsi" w:hAnsiTheme="majorHAnsi" w:cs="Bookman Old Style"/>
          <w:bCs/>
        </w:rPr>
        <w:t xml:space="preserve">W celu weryfikacji zatrudnienia, </w:t>
      </w:r>
      <w:r w:rsidR="00A45251" w:rsidRPr="00EB50A5">
        <w:rPr>
          <w:rFonts w:asciiTheme="majorHAnsi" w:hAnsiTheme="majorHAnsi" w:cs="Bookman Old Style"/>
          <w:bCs/>
        </w:rPr>
        <w:t xml:space="preserve">Zamawiający uprawniony będzie </w:t>
      </w:r>
      <w:r w:rsidRPr="00EB50A5">
        <w:rPr>
          <w:rFonts w:asciiTheme="majorHAnsi" w:hAnsiTheme="majorHAnsi" w:cs="Bookman Old Style"/>
          <w:bCs/>
        </w:rPr>
        <w:t>do żądania od Wykonawcy:</w:t>
      </w:r>
    </w:p>
    <w:p w:rsidR="00AD0A22" w:rsidRPr="00EB50A5" w:rsidRDefault="00AD0A22" w:rsidP="00EB50A5">
      <w:pPr>
        <w:pStyle w:val="Akapitzlist"/>
        <w:numPr>
          <w:ilvl w:val="0"/>
          <w:numId w:val="28"/>
        </w:numPr>
        <w:spacing w:after="0" w:line="324" w:lineRule="auto"/>
        <w:ind w:left="143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Oświadczenia zatrudnianego pracownika;</w:t>
      </w:r>
    </w:p>
    <w:p w:rsidR="00AD0A22" w:rsidRPr="00EB50A5" w:rsidRDefault="00AD0A22" w:rsidP="00EB50A5">
      <w:pPr>
        <w:pStyle w:val="Akapitzlist"/>
        <w:numPr>
          <w:ilvl w:val="0"/>
          <w:numId w:val="28"/>
        </w:numPr>
        <w:spacing w:after="0" w:line="324" w:lineRule="auto"/>
        <w:ind w:left="143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Oświadczenia wykonawcy o zatrudnieniu pracownika na podstawie umowy o pracę;</w:t>
      </w:r>
    </w:p>
    <w:p w:rsidR="00AD0A22" w:rsidRPr="00EB50A5" w:rsidRDefault="00AD0A22" w:rsidP="00EB50A5">
      <w:pPr>
        <w:pStyle w:val="Akapitzlist"/>
        <w:numPr>
          <w:ilvl w:val="0"/>
          <w:numId w:val="28"/>
        </w:numPr>
        <w:spacing w:after="0" w:line="324" w:lineRule="auto"/>
        <w:ind w:left="143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lastRenderedPageBreak/>
        <w:t>Poświadczonej za zgodność z oryginałem kopii umowy o pracę zatrudnionego pracownika;</w:t>
      </w:r>
    </w:p>
    <w:p w:rsidR="00AD0A22" w:rsidRPr="00EB50A5" w:rsidRDefault="00AD0A22" w:rsidP="00EB50A5">
      <w:pPr>
        <w:pStyle w:val="Akapitzlist"/>
        <w:numPr>
          <w:ilvl w:val="0"/>
          <w:numId w:val="28"/>
        </w:numPr>
        <w:spacing w:after="0" w:line="324" w:lineRule="auto"/>
        <w:ind w:left="143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CF080D" w:rsidRPr="00EB50A5" w:rsidRDefault="00AD0A22" w:rsidP="00EB50A5">
      <w:pPr>
        <w:pStyle w:val="Akapitzlist"/>
        <w:numPr>
          <w:ilvl w:val="0"/>
          <w:numId w:val="27"/>
        </w:numPr>
        <w:spacing w:after="0" w:line="324" w:lineRule="auto"/>
        <w:jc w:val="both"/>
        <w:rPr>
          <w:rFonts w:asciiTheme="majorHAnsi" w:hAnsiTheme="majorHAnsi" w:cs="Bookman Old Style"/>
          <w:b/>
        </w:rPr>
      </w:pPr>
      <w:r w:rsidRPr="00EB50A5">
        <w:rPr>
          <w:rFonts w:asciiTheme="majorHAnsi" w:hAnsiTheme="majorHAnsi" w:cs="Bookman Old Style"/>
          <w:bCs/>
        </w:rPr>
        <w:t xml:space="preserve">Wykonawca </w:t>
      </w:r>
      <w:r w:rsidR="00CF080D" w:rsidRPr="00EB50A5">
        <w:rPr>
          <w:rFonts w:asciiTheme="majorHAnsi" w:hAnsiTheme="majorHAnsi" w:cs="Bookman Old Style"/>
          <w:bCs/>
        </w:rPr>
        <w:t xml:space="preserve">zobowiązany jest do przedłożenia żądanych przez Zamawiającego dokumentów, wskazanych w ust. 2, w terminie 14 dni od daty doręczenia mu tego żądania, pod rygorem zapłaty kary umownej określonej w § 7 ust. 1 </w:t>
      </w:r>
      <w:proofErr w:type="spellStart"/>
      <w:r w:rsidR="00CF080D" w:rsidRPr="00EB50A5">
        <w:rPr>
          <w:rFonts w:asciiTheme="majorHAnsi" w:hAnsiTheme="majorHAnsi" w:cs="Bookman Old Style"/>
          <w:bCs/>
        </w:rPr>
        <w:t>pkt</w:t>
      </w:r>
      <w:proofErr w:type="spellEnd"/>
      <w:r w:rsidR="00CF080D" w:rsidRPr="00EB50A5">
        <w:rPr>
          <w:rFonts w:asciiTheme="majorHAnsi" w:hAnsiTheme="majorHAnsi" w:cs="Bookman Old Style"/>
          <w:bCs/>
        </w:rPr>
        <w:t xml:space="preserve"> </w:t>
      </w:r>
      <w:r w:rsidR="0049522A">
        <w:rPr>
          <w:rFonts w:asciiTheme="majorHAnsi" w:hAnsiTheme="majorHAnsi" w:cs="Bookman Old Style"/>
          <w:bCs/>
        </w:rPr>
        <w:t>9</w:t>
      </w:r>
      <w:r w:rsidR="00CF080D" w:rsidRPr="00EB50A5">
        <w:rPr>
          <w:rFonts w:asciiTheme="majorHAnsi" w:hAnsiTheme="majorHAnsi" w:cs="Bookman Old Style"/>
          <w:bCs/>
        </w:rPr>
        <w:t xml:space="preserve"> umowy.</w:t>
      </w:r>
    </w:p>
    <w:p w:rsidR="00AD0A22" w:rsidRPr="00EB50A5" w:rsidRDefault="00AD0A22" w:rsidP="00EB50A5">
      <w:pPr>
        <w:pStyle w:val="Akapitzlist"/>
        <w:numPr>
          <w:ilvl w:val="0"/>
          <w:numId w:val="27"/>
        </w:numPr>
        <w:spacing w:after="0" w:line="324" w:lineRule="auto"/>
        <w:jc w:val="both"/>
        <w:rPr>
          <w:rFonts w:asciiTheme="majorHAnsi" w:hAnsiTheme="majorHAnsi" w:cs="Bookman Old Style"/>
          <w:b/>
        </w:rPr>
      </w:pPr>
      <w:r w:rsidRPr="00EB50A5">
        <w:rPr>
          <w:rFonts w:asciiTheme="majorHAnsi" w:hAnsiTheme="majorHAnsi" w:cs="Bookman Old Style"/>
          <w:bCs/>
        </w:rPr>
        <w:t xml:space="preserve">Postanowienia ustalone w </w:t>
      </w:r>
      <w:r w:rsidR="00CF080D" w:rsidRPr="00EB50A5">
        <w:rPr>
          <w:rFonts w:asciiTheme="majorHAnsi" w:hAnsiTheme="majorHAnsi" w:cs="Bookman Old Style"/>
          <w:bCs/>
        </w:rPr>
        <w:t>niniejszym paragrafie</w:t>
      </w:r>
      <w:r w:rsidRPr="00EB50A5">
        <w:rPr>
          <w:rFonts w:asciiTheme="majorHAnsi" w:hAnsiTheme="majorHAnsi" w:cs="Bookman Old Style"/>
          <w:bCs/>
        </w:rPr>
        <w:t xml:space="preserve"> mają odpowiednie zastosowanie do Podwykonawców (o ile występują).</w:t>
      </w:r>
    </w:p>
    <w:p w:rsidR="000D1DA1" w:rsidRPr="00EB50A5" w:rsidRDefault="000D1DA1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CF080D" w:rsidRPr="00EB50A5" w:rsidRDefault="00CF080D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 xml:space="preserve">§ </w:t>
      </w:r>
      <w:r w:rsidR="000D1DA1" w:rsidRPr="00EB50A5">
        <w:rPr>
          <w:rFonts w:asciiTheme="majorHAnsi" w:hAnsiTheme="majorHAnsi" w:cs="Bookman Old Style"/>
          <w:b/>
          <w:sz w:val="22"/>
          <w:szCs w:val="22"/>
        </w:rPr>
        <w:t>8b</w:t>
      </w:r>
      <w:r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CF080D" w:rsidRPr="00EB50A5" w:rsidRDefault="000D1DA1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Podwykonawcy* (o ile dotyczy)</w:t>
      </w:r>
    </w:p>
    <w:p w:rsidR="000D1DA1" w:rsidRPr="00EB50A5" w:rsidRDefault="000D1DA1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0D1DA1" w:rsidRPr="00EB50A5" w:rsidRDefault="000D1DA1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Na warunkach określonych w niniejszej umowie dopuszcza się wykonanie przy pomocy podwykonawców następujących usług: ........................................ (zgodnie z zakresem określonym przez Wykonawcę w Formularzu ofertowym).</w:t>
      </w:r>
    </w:p>
    <w:p w:rsidR="000D1DA1" w:rsidRPr="00EB50A5" w:rsidRDefault="000D1DA1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Przed zawarciem umów z podwykonawcami Wykonawca, na żądanie Zamawiającego, zobowiązuje się udzielić mu informacji dotyczących tych podwykonawców w zakresie niezbędnym do prawidłowej realizacji umowy.</w:t>
      </w:r>
    </w:p>
    <w:p w:rsidR="00FC4A3F" w:rsidRPr="00EB50A5" w:rsidRDefault="00FC4A3F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Wykonawca, nie później niż na 3 dni przed rozpoczęciem usług przez podwykonawcę, przedstawi Zamawiającemu poświadczoną za zgodność z oryginałem</w:t>
      </w:r>
      <w:r w:rsidR="00395338" w:rsidRPr="00EB50A5">
        <w:rPr>
          <w:rFonts w:asciiTheme="majorHAnsi" w:hAnsiTheme="majorHAnsi" w:cs="Bookman Old Style"/>
          <w:bCs/>
        </w:rPr>
        <w:t xml:space="preserve"> kopii umowy zawartej z podwykonawcą.</w:t>
      </w:r>
    </w:p>
    <w:p w:rsidR="00395338" w:rsidRPr="00EB50A5" w:rsidRDefault="00395338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 przypadku zmiany umowy o podwykonawstwo odpowiednie zastosowanie ma ust. 3.</w:t>
      </w:r>
    </w:p>
    <w:p w:rsidR="000D1DA1" w:rsidRPr="00EB50A5" w:rsidRDefault="000D1DA1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Umowa o podwykonawstwo nie może zawierać postanowień kształtujących prawa i obowiązki podwykonawcy w zakresie kar umownych oraz postanowień dotyczących warunków wypłaty wynagrodzenia, w sposób dla niego mniej korzystny niż prawa i obowiązki wykonawcy, ukształtowane postanowieniami niniejszej umowy.</w:t>
      </w:r>
    </w:p>
    <w:p w:rsidR="00395338" w:rsidRPr="00EB50A5" w:rsidRDefault="00395338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Wykonawca odpowiada za działania i zaniechania Podwykonawców oraz innych osób, którymi będzie się posługiwał przy realizacji przedmiotu umowy, jak za swoje własne działania i zaniechania.</w:t>
      </w:r>
    </w:p>
    <w:p w:rsidR="000D1DA1" w:rsidRPr="00EB50A5" w:rsidRDefault="000D1DA1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Wykonawca zobowiązany jest dostarczyć Zamawiającemu wraz z fakturą VAT, oświadczenia podwykonawcy o nieposiadaniu z tytułu umowy żadnych wymagalnych i nieuiszczonych wierzytelności u Wykonawcy usług w związku z realizacją przedmiotowej umowy.</w:t>
      </w:r>
    </w:p>
    <w:p w:rsidR="000D1DA1" w:rsidRPr="00EB50A5" w:rsidRDefault="000D1DA1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W przypadku niedostarczenia dokumentów, o których mowa w ust. 6 Zamawiający zatrzyma 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:rsidR="000D1DA1" w:rsidRPr="00EB50A5" w:rsidRDefault="000D1DA1" w:rsidP="00EB50A5">
      <w:pPr>
        <w:pStyle w:val="Akapitzlist"/>
        <w:numPr>
          <w:ilvl w:val="0"/>
          <w:numId w:val="29"/>
        </w:numPr>
        <w:spacing w:after="0" w:line="324" w:lineRule="auto"/>
        <w:ind w:left="714" w:hanging="357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lastRenderedPageBreak/>
        <w:t>Ustalenia ust. 6 stosuje się odpowiednio do umów podwykonawców z kolejnymi podwykonawcami.</w:t>
      </w:r>
    </w:p>
    <w:p w:rsidR="000D1DA1" w:rsidRPr="00EB50A5" w:rsidRDefault="000D1DA1" w:rsidP="00EB50A5">
      <w:pPr>
        <w:spacing w:line="324" w:lineRule="auto"/>
        <w:jc w:val="both"/>
        <w:rPr>
          <w:rFonts w:asciiTheme="majorHAnsi" w:hAnsiTheme="majorHAnsi" w:cs="Bookman Old Style"/>
          <w:bCs/>
          <w:sz w:val="22"/>
          <w:szCs w:val="22"/>
        </w:rPr>
      </w:pPr>
    </w:p>
    <w:p w:rsidR="00A45251" w:rsidRPr="00EB50A5" w:rsidRDefault="00A45251" w:rsidP="00EB50A5">
      <w:pPr>
        <w:spacing w:line="324" w:lineRule="auto"/>
        <w:rPr>
          <w:rFonts w:asciiTheme="majorHAnsi" w:hAnsiTheme="majorHAnsi" w:cs="Bookman Old Style"/>
          <w:b/>
          <w:sz w:val="22"/>
          <w:szCs w:val="22"/>
        </w:rPr>
      </w:pPr>
    </w:p>
    <w:p w:rsidR="00A45251" w:rsidRPr="00EB50A5" w:rsidRDefault="00976A99" w:rsidP="00EB50A5">
      <w:pPr>
        <w:spacing w:line="324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EB50A5">
        <w:rPr>
          <w:rFonts w:asciiTheme="majorHAnsi" w:hAnsiTheme="majorHAnsi"/>
          <w:b/>
          <w:bCs/>
          <w:sz w:val="22"/>
          <w:szCs w:val="22"/>
        </w:rPr>
        <w:t>§ 9.</w:t>
      </w:r>
    </w:p>
    <w:p w:rsidR="009E6625" w:rsidRDefault="007B57B5" w:rsidP="00EB50A5">
      <w:pPr>
        <w:spacing w:line="324" w:lineRule="auto"/>
        <w:jc w:val="center"/>
        <w:rPr>
          <w:rFonts w:asciiTheme="majorHAnsi" w:hAnsiTheme="majorHAnsi" w:cs="Bookman Old Style"/>
          <w:b/>
          <w:bCs/>
          <w:sz w:val="22"/>
          <w:szCs w:val="22"/>
        </w:rPr>
      </w:pPr>
      <w:r w:rsidRPr="00EB50A5">
        <w:rPr>
          <w:rFonts w:asciiTheme="majorHAnsi" w:hAnsiTheme="majorHAnsi" w:cs="Bookman Old Style"/>
          <w:b/>
          <w:bCs/>
          <w:sz w:val="22"/>
          <w:szCs w:val="22"/>
        </w:rPr>
        <w:t>Zmian</w:t>
      </w:r>
      <w:r w:rsidR="00976A99" w:rsidRPr="00EB50A5">
        <w:rPr>
          <w:rFonts w:asciiTheme="majorHAnsi" w:hAnsiTheme="majorHAnsi" w:cs="Bookman Old Style"/>
          <w:b/>
          <w:bCs/>
          <w:sz w:val="22"/>
          <w:szCs w:val="22"/>
        </w:rPr>
        <w:t>y</w:t>
      </w:r>
      <w:r w:rsidRPr="00EB50A5">
        <w:rPr>
          <w:rFonts w:asciiTheme="majorHAnsi" w:hAnsiTheme="majorHAnsi" w:cs="Bookman Old Style"/>
          <w:b/>
          <w:bCs/>
          <w:sz w:val="22"/>
          <w:szCs w:val="22"/>
        </w:rPr>
        <w:t xml:space="preserve"> postanowień umowy</w:t>
      </w:r>
    </w:p>
    <w:p w:rsidR="000375EF" w:rsidRPr="00EB50A5" w:rsidRDefault="000375EF" w:rsidP="00EB50A5">
      <w:pPr>
        <w:spacing w:line="324" w:lineRule="auto"/>
        <w:jc w:val="center"/>
        <w:rPr>
          <w:rFonts w:asciiTheme="majorHAnsi" w:hAnsiTheme="majorHAnsi" w:cs="Bookman Old Style"/>
          <w:b/>
          <w:bCs/>
          <w:sz w:val="22"/>
          <w:szCs w:val="22"/>
        </w:rPr>
      </w:pPr>
    </w:p>
    <w:p w:rsidR="00976A99" w:rsidRPr="00EB50A5" w:rsidRDefault="00395338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Strony ustalają, że oprócz przypadków przewidzianych w obowiązujących przepisach prawa</w:t>
      </w:r>
      <w:r w:rsidR="0066612D">
        <w:rPr>
          <w:rFonts w:asciiTheme="majorHAnsi" w:hAnsiTheme="majorHAnsi"/>
        </w:rPr>
        <w:t xml:space="preserve"> (art. 455 ustawy </w:t>
      </w:r>
      <w:proofErr w:type="spellStart"/>
      <w:r w:rsidR="0066612D">
        <w:rPr>
          <w:rFonts w:asciiTheme="majorHAnsi" w:hAnsiTheme="majorHAnsi"/>
        </w:rPr>
        <w:t>Pzp</w:t>
      </w:r>
      <w:proofErr w:type="spellEnd"/>
      <w:r w:rsidR="0066612D">
        <w:rPr>
          <w:rFonts w:asciiTheme="majorHAnsi" w:hAnsiTheme="majorHAnsi"/>
        </w:rPr>
        <w:t>)</w:t>
      </w:r>
      <w:r w:rsidRPr="00EB50A5">
        <w:rPr>
          <w:rFonts w:asciiTheme="majorHAnsi" w:hAnsiTheme="majorHAnsi"/>
        </w:rPr>
        <w:t>, dopuszczają wprowadzenie zmian do niniejszej umowy, w przypadku:</w:t>
      </w:r>
    </w:p>
    <w:p w:rsidR="00395338" w:rsidRPr="00EB50A5" w:rsidRDefault="00395338" w:rsidP="00EB50A5">
      <w:pPr>
        <w:pStyle w:val="Akapitzlist"/>
        <w:numPr>
          <w:ilvl w:val="0"/>
          <w:numId w:val="32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Zmiany przepisów prawnych dotyczących gospodarowania odpadami, w szczególności ustawy z dnia 14 grudnia 2002 r. o odpadach, ustawy z dnia 13 września 1996 r. o utrzymaniu czystości i porządku w gminach, ustawy z dnia 27 kwietnia 2001 r. Prawo ochrony środowiska, mających wpływ na sposób realizacji przedmiotu umowy, w zakresie dotyczącym katalogu odpadów selektywnie zbieranych, jak również sposobu wykonania usług. W tym zakresie dopuszcza się zmianę umowy w odniesieniu do zakresu świadczenia usług, częstotliwości odbierania odpadów, katalogu odpadów zbieranych w sposób selektywny, sposobu odbierania odpadów. </w:t>
      </w:r>
    </w:p>
    <w:p w:rsidR="00395338" w:rsidRPr="00EB50A5" w:rsidRDefault="00395338" w:rsidP="00EB50A5">
      <w:pPr>
        <w:pStyle w:val="Akapitzlist"/>
        <w:numPr>
          <w:ilvl w:val="0"/>
          <w:numId w:val="32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Zmiany przepisów prawa miejscowego z zakresu odbioru i zagospodarowania odpadów mających wpływ na realizację umowy, odpowiednie zastosowanie znajduje </w:t>
      </w:r>
      <w:proofErr w:type="spellStart"/>
      <w:r w:rsidRPr="00EB50A5">
        <w:rPr>
          <w:rFonts w:asciiTheme="majorHAnsi" w:hAnsiTheme="majorHAnsi"/>
        </w:rPr>
        <w:t>pkt</w:t>
      </w:r>
      <w:proofErr w:type="spellEnd"/>
      <w:r w:rsidRPr="00EB50A5">
        <w:rPr>
          <w:rFonts w:asciiTheme="majorHAnsi" w:hAnsiTheme="majorHAnsi"/>
        </w:rPr>
        <w:t xml:space="preserve"> 1.</w:t>
      </w:r>
    </w:p>
    <w:p w:rsidR="00395338" w:rsidRPr="00EB50A5" w:rsidRDefault="00395338" w:rsidP="00EB50A5">
      <w:pPr>
        <w:pStyle w:val="Akapitzlist"/>
        <w:numPr>
          <w:ilvl w:val="0"/>
          <w:numId w:val="32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Zwiększenia kosztów związanych z realizacją zamówienia spowodowaną:</w:t>
      </w:r>
    </w:p>
    <w:p w:rsidR="00395338" w:rsidRPr="00EB50A5" w:rsidRDefault="00395338" w:rsidP="00EB50A5">
      <w:pPr>
        <w:pStyle w:val="Akapitzlist"/>
        <w:numPr>
          <w:ilvl w:val="0"/>
          <w:numId w:val="33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Zmianą stawki podatku od towarów i usług;</w:t>
      </w:r>
    </w:p>
    <w:p w:rsidR="00395338" w:rsidRPr="00EB50A5" w:rsidRDefault="00395338" w:rsidP="00EB50A5">
      <w:pPr>
        <w:pStyle w:val="Akapitzlist"/>
        <w:numPr>
          <w:ilvl w:val="0"/>
          <w:numId w:val="33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Zmianą wysokości minimalnego wynagrodzenia za pracę albo wysokości minimalnej stawki godzinowej, ustalonych na podstawie przepisów ustawy z dnia 10 października 2002 r. </w:t>
      </w:r>
    </w:p>
    <w:p w:rsidR="00E40538" w:rsidRPr="00EB50A5" w:rsidRDefault="00E40538" w:rsidP="00EB50A5">
      <w:pPr>
        <w:pStyle w:val="Akapitzlist"/>
        <w:numPr>
          <w:ilvl w:val="0"/>
          <w:numId w:val="33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Zmianą zasad podlegania ubezpieczeniom społecznym lub ubezpieczeniu zdrowotnemu lub wysokości stawki na ubezpieczenia społeczne lub zdrowotne;</w:t>
      </w:r>
    </w:p>
    <w:p w:rsidR="00E40538" w:rsidRPr="00EB50A5" w:rsidRDefault="00E40538" w:rsidP="00EB50A5">
      <w:pPr>
        <w:pStyle w:val="Akapitzlist"/>
        <w:numPr>
          <w:ilvl w:val="0"/>
          <w:numId w:val="33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Zmiany zasad gromadzenia i wysokości wpłat do pracowniczych planów kapitałowych, o których mowa w ustawie z dnia 4 października 2018 r. o pracowniczych planach kapitałowych.</w:t>
      </w:r>
    </w:p>
    <w:p w:rsidR="00E40538" w:rsidRPr="00EB50A5" w:rsidRDefault="00E40538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Zmiana wysokości wynagrodzenia Wykonawcy na podstawie ust. 1 </w:t>
      </w:r>
      <w:proofErr w:type="spellStart"/>
      <w:r w:rsidRPr="00EB50A5">
        <w:rPr>
          <w:rFonts w:asciiTheme="majorHAnsi" w:hAnsiTheme="majorHAnsi"/>
        </w:rPr>
        <w:t>pkt</w:t>
      </w:r>
      <w:proofErr w:type="spellEnd"/>
      <w:r w:rsidRPr="00EB50A5">
        <w:rPr>
          <w:rFonts w:asciiTheme="majorHAnsi" w:hAnsiTheme="majorHAnsi"/>
        </w:rPr>
        <w:t xml:space="preserve"> 3 lit. a-d może być przeprowadzona wyłącznie w sytuacji, gdy Wykonawca wykaże, iż zmiany tam opisane mają wpływ na koszty wykonania zamówienia. Przyjmuje się, że Wykonawca na chwilę składania ofert przyjął w kalkulacji oferty wzrost wynagrodzenia minimalnego w 2022 r.</w:t>
      </w:r>
    </w:p>
    <w:p w:rsidR="00E40538" w:rsidRPr="00EB50A5" w:rsidRDefault="00E40538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 przypadku zmiany, o której mowa w ust. 1 </w:t>
      </w:r>
      <w:proofErr w:type="spellStart"/>
      <w:r w:rsidRPr="00EB50A5">
        <w:rPr>
          <w:rFonts w:asciiTheme="majorHAnsi" w:hAnsiTheme="majorHAnsi"/>
        </w:rPr>
        <w:t>pkt</w:t>
      </w:r>
      <w:proofErr w:type="spellEnd"/>
      <w:r w:rsidRPr="00EB50A5">
        <w:rPr>
          <w:rFonts w:asciiTheme="majorHAnsi" w:hAnsiTheme="majorHAnsi"/>
        </w:rPr>
        <w:t xml:space="preserve"> 3 lit. a, wartość wynagrodzenia netto Wykonawcy nie zmieni się, a określona w aneksie wartość brutto wynagrodzenia zostanie wyliczona z uwzględnieniem nowej stawki podatku od towarów i usług.</w:t>
      </w:r>
    </w:p>
    <w:p w:rsidR="00E40538" w:rsidRPr="00EB50A5" w:rsidRDefault="00E40538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 przypadku zmiany, o której mowa w ust. 1 </w:t>
      </w:r>
      <w:proofErr w:type="spellStart"/>
      <w:r w:rsidRPr="00EB50A5">
        <w:rPr>
          <w:rFonts w:asciiTheme="majorHAnsi" w:hAnsiTheme="majorHAnsi"/>
        </w:rPr>
        <w:t>pkt</w:t>
      </w:r>
      <w:proofErr w:type="spellEnd"/>
      <w:r w:rsidRPr="00EB50A5">
        <w:rPr>
          <w:rFonts w:asciiTheme="majorHAnsi" w:hAnsiTheme="majorHAnsi"/>
        </w:rPr>
        <w:t xml:space="preserve"> 3 lit. b wynagrodzenie Wykonawcy ulegnie zmianie o wartość wzrostu/obniżenia całkowitego kosztu Wykonawcy z tytułu zatrudnienia </w:t>
      </w:r>
      <w:r w:rsidRPr="00EB50A5">
        <w:rPr>
          <w:rFonts w:asciiTheme="majorHAnsi" w:hAnsiTheme="majorHAnsi"/>
        </w:rPr>
        <w:lastRenderedPageBreak/>
        <w:t>osób z minimalnym wynagrodzeniem za pracę lub minimalną wysokością stawki godzinowej do wysokości zmienionego wynagrodzenia lub zmienionej wysokości minimalnej stawki godzinowej. Ciężar należytego wykazania i udokumentowania spoczywa na Wykonawcy.</w:t>
      </w:r>
    </w:p>
    <w:p w:rsidR="00E40538" w:rsidRPr="00EB50A5" w:rsidRDefault="00E40538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 przypadku zmian, o których mowa w ust. 1 </w:t>
      </w:r>
      <w:proofErr w:type="spellStart"/>
      <w:r w:rsidRPr="00EB50A5">
        <w:rPr>
          <w:rFonts w:asciiTheme="majorHAnsi" w:hAnsiTheme="majorHAnsi"/>
        </w:rPr>
        <w:t>pkt</w:t>
      </w:r>
      <w:proofErr w:type="spellEnd"/>
      <w:r w:rsidRPr="00EB50A5">
        <w:rPr>
          <w:rFonts w:asciiTheme="majorHAnsi" w:hAnsiTheme="majorHAnsi"/>
        </w:rPr>
        <w:t xml:space="preserve"> 3 lit. c i d </w:t>
      </w:r>
      <w:r w:rsidR="00754191" w:rsidRPr="00EB50A5">
        <w:rPr>
          <w:rFonts w:asciiTheme="majorHAnsi" w:hAnsiTheme="majorHAnsi"/>
        </w:rPr>
        <w:t>wynagrodzenie Wykonawcy ulegnie zmianie o wartość wzrostu/obniżenia całkowitego kosztu Wykonawcy jaki będzie on zobowiązany ponieść w celu uwzględnienia dokonanych zmian.</w:t>
      </w:r>
    </w:p>
    <w:p w:rsidR="00754191" w:rsidRPr="00EB50A5" w:rsidRDefault="00754191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Niezależnie od zmian wskazanych powyżej, Zamawiający realizując obowiązek wskazany w art. 439 ust. 1 określa, że w przypadku wzrostu kosztów związanych z realizacją zamówienia o co najmniej </w:t>
      </w:r>
      <w:r w:rsidR="002E0B1B">
        <w:rPr>
          <w:rFonts w:asciiTheme="majorHAnsi" w:hAnsiTheme="majorHAnsi"/>
        </w:rPr>
        <w:t>10</w:t>
      </w:r>
      <w:r w:rsidRPr="00EB50A5">
        <w:rPr>
          <w:rFonts w:asciiTheme="majorHAnsi" w:hAnsiTheme="majorHAnsi"/>
        </w:rPr>
        <w:t xml:space="preserve"> % w stosunku do kwot wynikających z oferty Wykonawcy stronom przysługuje uprawnienie do zmiany umowy.</w:t>
      </w:r>
    </w:p>
    <w:p w:rsidR="00754191" w:rsidRPr="00EB50A5" w:rsidRDefault="00754191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Waloryzacja wskazana w ust. 6 może nastąpić w drugim roku obowiązywania umowy, chyba że przepisy odrębne stanowią inaczej.</w:t>
      </w:r>
    </w:p>
    <w:p w:rsidR="00754191" w:rsidRPr="00EB50A5" w:rsidRDefault="00754191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Maksymalna wartość wzrostu wynagrodzenia zgodnie z ust. 6 nie może przekroczyć 15 % wartości umowy z dnia jej zawarcia.</w:t>
      </w:r>
    </w:p>
    <w:p w:rsidR="00754191" w:rsidRPr="00EB50A5" w:rsidRDefault="00754191" w:rsidP="00EB50A5">
      <w:pPr>
        <w:pStyle w:val="Akapitzlist"/>
        <w:numPr>
          <w:ilvl w:val="0"/>
          <w:numId w:val="31"/>
        </w:numPr>
        <w:suppressAutoHyphens w:val="0"/>
        <w:spacing w:after="0" w:line="324" w:lineRule="auto"/>
        <w:ind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Strony ustalają, że waloryzacja wynagrodzenia określona w ust. 6 nie może być wykorzystywana do </w:t>
      </w:r>
      <w:r w:rsidR="00EF00D8" w:rsidRPr="00EB50A5">
        <w:rPr>
          <w:rFonts w:asciiTheme="majorHAnsi" w:hAnsiTheme="majorHAnsi"/>
        </w:rPr>
        <w:t>minimalizacji skutków błędów Wykonawcy w obliczeniu ceny ofertowej, jak również do zmniejszenia ryzyka kontraktowego</w:t>
      </w:r>
      <w:r w:rsidR="002E0B1B">
        <w:rPr>
          <w:rFonts w:asciiTheme="majorHAnsi" w:hAnsiTheme="majorHAnsi"/>
        </w:rPr>
        <w:t xml:space="preserve"> Wykonawcy</w:t>
      </w:r>
      <w:r w:rsidR="00EF00D8" w:rsidRPr="00EB50A5">
        <w:rPr>
          <w:rFonts w:asciiTheme="majorHAnsi" w:hAnsiTheme="majorHAnsi"/>
        </w:rPr>
        <w:t>. Z wnioskiem o zwiększenie wynagrodzenia może wystąpić Wykonawca z jednoczesnym rzetelnym i udokumentowanym wzrostem kosztów (szczegółowa analiza oparta na obiektywnych źródłach potwierdzających zmianę), jakie ponosi na realizację niniejszej umowy, podaniem przyczyny wystąpienia. Analiza musi uwzględniać okoliczności, które występowały w trakcie składania ofert i wyliczenia ceny oferowanej za realizację przedmiotu zamówienia.</w:t>
      </w:r>
    </w:p>
    <w:p w:rsidR="00EF00D8" w:rsidRPr="00EB50A5" w:rsidRDefault="00EF00D8" w:rsidP="00EB50A5">
      <w:pPr>
        <w:suppressAutoHyphens w:val="0"/>
        <w:spacing w:line="324" w:lineRule="auto"/>
        <w:jc w:val="both"/>
        <w:rPr>
          <w:rFonts w:asciiTheme="majorHAnsi" w:hAnsiTheme="majorHAnsi"/>
          <w:sz w:val="22"/>
          <w:szCs w:val="22"/>
        </w:rPr>
      </w:pPr>
    </w:p>
    <w:p w:rsidR="00EF00D8" w:rsidRPr="00EB50A5" w:rsidRDefault="00EF00D8" w:rsidP="00EB50A5">
      <w:pPr>
        <w:suppressAutoHyphens w:val="0"/>
        <w:spacing w:line="324" w:lineRule="auto"/>
        <w:jc w:val="both"/>
        <w:rPr>
          <w:rFonts w:asciiTheme="majorHAnsi" w:hAnsiTheme="majorHAnsi"/>
          <w:sz w:val="22"/>
          <w:szCs w:val="22"/>
        </w:rPr>
      </w:pPr>
    </w:p>
    <w:p w:rsidR="009E6625" w:rsidRPr="00EB50A5" w:rsidRDefault="007B57B5" w:rsidP="00EB50A5">
      <w:pPr>
        <w:shd w:val="clear" w:color="auto" w:fill="FFFFFF"/>
        <w:spacing w:line="324" w:lineRule="auto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Arial"/>
          <w:b/>
          <w:bCs/>
          <w:spacing w:val="-4"/>
          <w:sz w:val="22"/>
          <w:szCs w:val="22"/>
        </w:rPr>
        <w:t xml:space="preserve">§ </w:t>
      </w:r>
      <w:r w:rsidR="00976A99" w:rsidRPr="00EB50A5">
        <w:rPr>
          <w:rFonts w:asciiTheme="majorHAnsi" w:hAnsiTheme="majorHAnsi" w:cs="Arial"/>
          <w:b/>
          <w:bCs/>
          <w:spacing w:val="-4"/>
          <w:sz w:val="22"/>
          <w:szCs w:val="22"/>
        </w:rPr>
        <w:t>10.</w:t>
      </w:r>
    </w:p>
    <w:p w:rsidR="009E6625" w:rsidRPr="00EB50A5" w:rsidRDefault="007B57B5" w:rsidP="00EB50A5">
      <w:pPr>
        <w:shd w:val="clear" w:color="auto" w:fill="FFFFFF"/>
        <w:tabs>
          <w:tab w:val="left" w:pos="426"/>
        </w:tabs>
        <w:suppressAutoHyphens w:val="0"/>
        <w:spacing w:line="324" w:lineRule="auto"/>
        <w:ind w:right="5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Arial"/>
          <w:b/>
          <w:bCs/>
          <w:spacing w:val="-4"/>
          <w:sz w:val="22"/>
          <w:szCs w:val="22"/>
        </w:rPr>
        <w:t>Powierzenie przetwarzania danych osobowych</w:t>
      </w:r>
    </w:p>
    <w:p w:rsidR="009E6625" w:rsidRPr="00EB50A5" w:rsidRDefault="009E6625" w:rsidP="00EB50A5">
      <w:pPr>
        <w:shd w:val="clear" w:color="auto" w:fill="FFFFFF"/>
        <w:spacing w:line="324" w:lineRule="auto"/>
        <w:ind w:right="27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EF00D8" w:rsidRPr="00EB50A5" w:rsidRDefault="00EF00D8" w:rsidP="00EB50A5">
      <w:pPr>
        <w:shd w:val="clear" w:color="auto" w:fill="FFFFFF"/>
        <w:spacing w:line="324" w:lineRule="auto"/>
        <w:ind w:right="27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EB50A5">
        <w:rPr>
          <w:rFonts w:asciiTheme="majorHAnsi" w:hAnsiTheme="majorHAnsi" w:cs="Arial"/>
          <w:spacing w:val="-3"/>
          <w:sz w:val="22"/>
          <w:szCs w:val="22"/>
        </w:rPr>
        <w:t>Celem zadośćuczynienia obowiązkom ciążących na Zamawiającym oraz Wykonawcy z zakresu przetwarzania danych osobowych, strony potwierdzają, że zawarły odrębną umowę dot. powierzenia przetwarzania danych osobowych.</w:t>
      </w:r>
    </w:p>
    <w:p w:rsidR="00EF00D8" w:rsidRDefault="00EF00D8" w:rsidP="00EB50A5">
      <w:pPr>
        <w:shd w:val="clear" w:color="auto" w:fill="FFFFFF"/>
        <w:spacing w:line="324" w:lineRule="auto"/>
        <w:ind w:right="27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2E0B1B" w:rsidRDefault="002E0B1B" w:rsidP="00EB50A5">
      <w:pPr>
        <w:shd w:val="clear" w:color="auto" w:fill="FFFFFF"/>
        <w:spacing w:line="324" w:lineRule="auto"/>
        <w:ind w:right="27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2E0B1B" w:rsidRPr="00EB50A5" w:rsidRDefault="002E0B1B" w:rsidP="00EB50A5">
      <w:pPr>
        <w:shd w:val="clear" w:color="auto" w:fill="FFFFFF"/>
        <w:spacing w:line="324" w:lineRule="auto"/>
        <w:ind w:right="27"/>
        <w:jc w:val="both"/>
        <w:rPr>
          <w:rFonts w:asciiTheme="majorHAnsi" w:hAnsiTheme="majorHAnsi" w:cs="Arial"/>
          <w:spacing w:val="-3"/>
          <w:sz w:val="22"/>
          <w:szCs w:val="22"/>
        </w:rPr>
      </w:pPr>
    </w:p>
    <w:p w:rsidR="00EF00D8" w:rsidRPr="00EB50A5" w:rsidRDefault="00EF00D8" w:rsidP="00EB50A5">
      <w:pPr>
        <w:shd w:val="clear" w:color="auto" w:fill="FFFFFF"/>
        <w:spacing w:line="324" w:lineRule="auto"/>
        <w:ind w:right="27"/>
        <w:jc w:val="both"/>
        <w:rPr>
          <w:rFonts w:asciiTheme="majorHAnsi" w:hAnsiTheme="majorHAnsi" w:cs="Arial"/>
          <w:b/>
          <w:bCs/>
          <w:spacing w:val="-5"/>
          <w:sz w:val="22"/>
          <w:szCs w:val="22"/>
        </w:rPr>
      </w:pPr>
    </w:p>
    <w:p w:rsidR="009E6625" w:rsidRPr="00EB50A5" w:rsidRDefault="007B57B5" w:rsidP="00EB50A5">
      <w:pPr>
        <w:shd w:val="clear" w:color="auto" w:fill="FFFFFF"/>
        <w:spacing w:line="324" w:lineRule="auto"/>
        <w:ind w:right="27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Arial"/>
          <w:b/>
          <w:bCs/>
          <w:spacing w:val="-5"/>
          <w:sz w:val="22"/>
          <w:szCs w:val="22"/>
        </w:rPr>
        <w:t xml:space="preserve">§ </w:t>
      </w:r>
      <w:r w:rsidR="00976A99" w:rsidRPr="00EB50A5">
        <w:rPr>
          <w:rFonts w:asciiTheme="majorHAnsi" w:hAnsiTheme="majorHAnsi" w:cs="Arial"/>
          <w:b/>
          <w:bCs/>
          <w:spacing w:val="-5"/>
          <w:sz w:val="22"/>
          <w:szCs w:val="22"/>
        </w:rPr>
        <w:t>11.</w:t>
      </w:r>
    </w:p>
    <w:p w:rsidR="009E6625" w:rsidRPr="00EB50A5" w:rsidRDefault="00EF00D8" w:rsidP="00EB50A5">
      <w:pPr>
        <w:shd w:val="clear" w:color="auto" w:fill="FFFFFF"/>
        <w:spacing w:line="324" w:lineRule="auto"/>
        <w:ind w:right="27"/>
        <w:jc w:val="center"/>
        <w:rPr>
          <w:rFonts w:asciiTheme="majorHAnsi" w:hAnsiTheme="majorHAnsi" w:cs="Arial"/>
          <w:b/>
          <w:bCs/>
          <w:iCs/>
          <w:sz w:val="22"/>
          <w:szCs w:val="22"/>
        </w:rPr>
      </w:pPr>
      <w:r w:rsidRPr="00EB50A5">
        <w:rPr>
          <w:rFonts w:asciiTheme="majorHAnsi" w:hAnsiTheme="majorHAnsi" w:cs="Arial"/>
          <w:b/>
          <w:bCs/>
          <w:iCs/>
          <w:sz w:val="22"/>
          <w:szCs w:val="22"/>
        </w:rPr>
        <w:t>Odpowiedzialność stron</w:t>
      </w:r>
    </w:p>
    <w:p w:rsidR="002A64A1" w:rsidRPr="00EB50A5" w:rsidRDefault="002A64A1" w:rsidP="00EB50A5">
      <w:pPr>
        <w:shd w:val="clear" w:color="auto" w:fill="FFFFFF"/>
        <w:spacing w:line="324" w:lineRule="auto"/>
        <w:ind w:right="27"/>
        <w:jc w:val="center"/>
        <w:rPr>
          <w:rFonts w:asciiTheme="majorHAnsi" w:hAnsiTheme="majorHAnsi" w:cs="Arial"/>
          <w:b/>
          <w:bCs/>
          <w:iCs/>
          <w:sz w:val="22"/>
          <w:szCs w:val="22"/>
        </w:rPr>
      </w:pPr>
    </w:p>
    <w:p w:rsidR="002A64A1" w:rsidRPr="00EB50A5" w:rsidRDefault="001579A0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Wykonawca ponosi pełną odpowiedzialność w zakresie</w:t>
      </w:r>
      <w:r w:rsidR="002A64A1" w:rsidRPr="00EB50A5">
        <w:rPr>
          <w:rFonts w:asciiTheme="majorHAnsi" w:hAnsiTheme="majorHAnsi"/>
        </w:rPr>
        <w:t xml:space="preserve"> szkód wyrządzonych osobom trzecim (i Zamawiającemu) przez działania lub zaniechania Wykonawcy, w zakresie objętym przedmiotem zamówienia. </w:t>
      </w:r>
    </w:p>
    <w:p w:rsidR="002A64A1" w:rsidRPr="00EB50A5" w:rsidRDefault="002A64A1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lastRenderedPageBreak/>
        <w:t>Za szkody w majątku Zamawiającego lub osób trzecich spowodowane w trakcie odbioru odpadów odpowiedzialność ponosi Wykonawca.</w:t>
      </w:r>
    </w:p>
    <w:p w:rsidR="002A64A1" w:rsidRPr="00EB50A5" w:rsidRDefault="002A64A1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 trakcie realizacji przedmiotu zamówienia Wykonawca ponosi ewentualne sankcje finansowe związane z zanieczyszczeniem środowiska oraz za niewłaściwe postępowanie z odpadami, wynikające z działalności Wykonawcy. W przypadku gdyby tymi sankcjami został obciążony Zamawiający, zaś ich zasadność wynika z nienależytego wykonywania umowy przez Wykonawcę, Zamawiającemu przysługuje względem Wykonawcy roszczenie regresowe.</w:t>
      </w:r>
    </w:p>
    <w:p w:rsidR="002A64A1" w:rsidRPr="00EB50A5" w:rsidRDefault="002A64A1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Wykonawca ponosi całkowitą odpowiedzialność za prawidłową gospodarkę odpadami, zgodnie z obowiązującymi przepisami. Dotyczy to m. in. przeładunku, transportu, uregulowań dotyczących bazy magazynowo-sprzętowej oraz wszelkich spraw formalno-prawnych związanych z odbiorem i zagospodarowaniem odpadów komunalnych. </w:t>
      </w:r>
    </w:p>
    <w:p w:rsidR="002A64A1" w:rsidRPr="00EB50A5" w:rsidRDefault="002A64A1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Wykonawca ponosi odpowiedzialność odszkodowawczą za naruszenie przepisów dotyczących ochrony środowiska z uwzględnieniem zanieczyszczenia powietrza, wody i gruntu oraz postępowania z odpadami.</w:t>
      </w:r>
    </w:p>
    <w:p w:rsidR="002A64A1" w:rsidRPr="00EB50A5" w:rsidRDefault="007B57B5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Odpowiedzialność Stron z tytułu nienależytego wykonania lub niewykonania Umowy wyłączają zdarzenia siły wyższej powstałe po zawarciu umowy. Zdarzeniami siły wyższej są zdarzenia zewnętrzne, nagłe, nieuchronne, o 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</w:t>
      </w:r>
      <w:r w:rsidR="002A64A1" w:rsidRPr="00EB50A5">
        <w:rPr>
          <w:rFonts w:asciiTheme="majorHAnsi" w:hAnsiTheme="majorHAnsi"/>
        </w:rPr>
        <w:t>7</w:t>
      </w:r>
      <w:r w:rsidRPr="00EB50A5">
        <w:rPr>
          <w:rFonts w:asciiTheme="majorHAnsi" w:hAnsiTheme="majorHAnsi"/>
        </w:rPr>
        <w:t>.</w:t>
      </w:r>
    </w:p>
    <w:p w:rsidR="002A64A1" w:rsidRPr="00EB50A5" w:rsidRDefault="007B57B5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Terminem „siła wyższa” Strony określają akty terroru, wojny wypowiedziane i niewypowiedziane, blokady, powstania, zamieszki, epidemie, osunięcia gruntu, trzęsienia ziemi, powodzie, wybuchy oraz inne zdarzenia spełniające przesłanki, o których mowa w ust. 1.</w:t>
      </w:r>
    </w:p>
    <w:p w:rsidR="002A64A1" w:rsidRPr="00EB50A5" w:rsidRDefault="007B57B5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>Powstanie i ustanie „siły wyższej” winno być zgłoszone drugiej Stronie przez Stronę podlegającą jej działaniu. Zawiadomienia – dokonane za pośrednictwem korespondencji pocztowej, kurierskiej,</w:t>
      </w:r>
      <w:r w:rsidR="002A64A1" w:rsidRPr="00EB50A5">
        <w:rPr>
          <w:rFonts w:asciiTheme="majorHAnsi" w:hAnsiTheme="majorHAnsi"/>
        </w:rPr>
        <w:t xml:space="preserve"> mailowej</w:t>
      </w:r>
      <w:r w:rsidRPr="00EB50A5">
        <w:rPr>
          <w:rFonts w:asciiTheme="majorHAnsi" w:hAnsiTheme="majorHAnsi"/>
        </w:rPr>
        <w:t xml:space="preserve"> lub faksu – winny nastąpić bez zbędnej zwłoki, nie później niż w terminie </w:t>
      </w:r>
      <w:r w:rsidR="002A64A1" w:rsidRPr="00EB50A5">
        <w:rPr>
          <w:rFonts w:asciiTheme="majorHAnsi" w:hAnsiTheme="majorHAnsi"/>
        </w:rPr>
        <w:t>3</w:t>
      </w:r>
      <w:r w:rsidRPr="00EB50A5">
        <w:rPr>
          <w:rFonts w:asciiTheme="majorHAnsi" w:hAnsiTheme="majorHAnsi"/>
        </w:rPr>
        <w:t xml:space="preserve"> dni od powstania „siły wyższej”</w:t>
      </w:r>
      <w:r w:rsidR="002A64A1" w:rsidRPr="00EB50A5">
        <w:rPr>
          <w:rFonts w:asciiTheme="majorHAnsi" w:hAnsiTheme="majorHAnsi"/>
        </w:rPr>
        <w:t>.</w:t>
      </w:r>
    </w:p>
    <w:p w:rsidR="009E6625" w:rsidRPr="00EB50A5" w:rsidRDefault="002A64A1" w:rsidP="00EB50A5">
      <w:pPr>
        <w:pStyle w:val="Akapitzlist"/>
        <w:numPr>
          <w:ilvl w:val="0"/>
          <w:numId w:val="36"/>
        </w:numPr>
        <w:shd w:val="clear" w:color="auto" w:fill="FFFFFF"/>
        <w:spacing w:after="0" w:line="324" w:lineRule="auto"/>
        <w:ind w:left="714" w:right="28" w:hanging="357"/>
        <w:jc w:val="both"/>
        <w:rPr>
          <w:rFonts w:asciiTheme="majorHAnsi" w:hAnsiTheme="majorHAnsi"/>
        </w:rPr>
      </w:pPr>
      <w:r w:rsidRPr="00EB50A5">
        <w:rPr>
          <w:rFonts w:asciiTheme="majorHAnsi" w:hAnsiTheme="majorHAnsi"/>
        </w:rPr>
        <w:t xml:space="preserve">Zawiadomienie wskazane w ust. 8 powinno </w:t>
      </w:r>
      <w:r w:rsidR="007B57B5" w:rsidRPr="00EB50A5">
        <w:rPr>
          <w:rFonts w:asciiTheme="majorHAnsi" w:hAnsiTheme="majorHAnsi"/>
        </w:rPr>
        <w:t>wyjaśnia</w:t>
      </w:r>
      <w:r w:rsidRPr="00EB50A5">
        <w:rPr>
          <w:rFonts w:asciiTheme="majorHAnsi" w:hAnsiTheme="majorHAnsi"/>
        </w:rPr>
        <w:t>ć</w:t>
      </w:r>
      <w:r w:rsidR="007B57B5" w:rsidRPr="00EB50A5">
        <w:rPr>
          <w:rFonts w:asciiTheme="majorHAnsi" w:hAnsiTheme="majorHAnsi"/>
        </w:rPr>
        <w:t xml:space="preserve"> naturę i przyczyny zaistniałej siły wyższej w takim zakresie</w:t>
      </w:r>
      <w:r w:rsidRPr="00EB50A5">
        <w:rPr>
          <w:rFonts w:asciiTheme="majorHAnsi" w:hAnsiTheme="majorHAnsi"/>
        </w:rPr>
        <w:t xml:space="preserve"> oraz możliwe środki dowodowe wykazujące związek pomiędzy brakiem możliwości wykonania umowy a wystąpieniem siły wyższej</w:t>
      </w:r>
      <w:r w:rsidR="007B57B5" w:rsidRPr="00EB50A5">
        <w:rPr>
          <w:rFonts w:asciiTheme="majorHAnsi" w:hAnsiTheme="majorHAnsi"/>
        </w:rPr>
        <w:t>, w jakim jest ona możliwie osiągalna,</w:t>
      </w:r>
      <w:r w:rsidRPr="00EB50A5">
        <w:rPr>
          <w:rFonts w:asciiTheme="majorHAnsi" w:hAnsiTheme="majorHAnsi"/>
        </w:rPr>
        <w:t xml:space="preserve"> </w:t>
      </w:r>
      <w:r w:rsidR="007B57B5" w:rsidRPr="00EB50A5">
        <w:rPr>
          <w:rFonts w:asciiTheme="majorHAnsi" w:hAnsiTheme="majorHAnsi"/>
        </w:rPr>
        <w:t>pod rygorem utraty uprawnień wynikających z niniejszego paragrafu.</w:t>
      </w:r>
    </w:p>
    <w:p w:rsidR="00395338" w:rsidRPr="00EB50A5" w:rsidRDefault="00395338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395338" w:rsidRPr="00EB50A5" w:rsidRDefault="00395338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§ 12.</w:t>
      </w:r>
    </w:p>
    <w:p w:rsidR="00395338" w:rsidRPr="00EB50A5" w:rsidRDefault="00395338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Osoby uprawnione do kontaktu</w:t>
      </w:r>
    </w:p>
    <w:p w:rsidR="00AD6BDC" w:rsidRPr="00EB50A5" w:rsidRDefault="00AD6BDC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AD6BDC" w:rsidRPr="00EB50A5" w:rsidRDefault="00AD6BDC" w:rsidP="00EB50A5">
      <w:pPr>
        <w:pStyle w:val="Akapitzlist"/>
        <w:numPr>
          <w:ilvl w:val="0"/>
          <w:numId w:val="38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lastRenderedPageBreak/>
        <w:t xml:space="preserve">Wykonawca przedstawia Zamawiającemu wykaz </w:t>
      </w:r>
      <w:r w:rsidR="00F759A3" w:rsidRPr="00EB50A5">
        <w:rPr>
          <w:rFonts w:asciiTheme="majorHAnsi" w:hAnsiTheme="majorHAnsi" w:cs="Bookman Old Style"/>
          <w:bCs/>
        </w:rPr>
        <w:t>k</w:t>
      </w:r>
      <w:r w:rsidRPr="00EB50A5">
        <w:rPr>
          <w:rFonts w:asciiTheme="majorHAnsi" w:hAnsiTheme="majorHAnsi" w:cs="Bookman Old Style"/>
          <w:bCs/>
        </w:rPr>
        <w:t>ontaktów roboczych</w:t>
      </w:r>
      <w:r w:rsidR="00F759A3" w:rsidRPr="00EB50A5">
        <w:rPr>
          <w:rFonts w:asciiTheme="majorHAnsi" w:hAnsiTheme="majorHAnsi" w:cs="Bookman Old Style"/>
          <w:bCs/>
        </w:rPr>
        <w:t xml:space="preserve"> (osób uprawnionych do kontaktów)</w:t>
      </w:r>
      <w:r w:rsidRPr="00EB50A5">
        <w:rPr>
          <w:rFonts w:asciiTheme="majorHAnsi" w:hAnsiTheme="majorHAnsi" w:cs="Bookman Old Style"/>
          <w:bCs/>
        </w:rPr>
        <w:t xml:space="preserve"> niezbędnych do prawidłowej realizacji przedmiotu umowy</w:t>
      </w:r>
      <w:r w:rsidR="00F759A3" w:rsidRPr="00EB50A5">
        <w:rPr>
          <w:rFonts w:asciiTheme="majorHAnsi" w:hAnsiTheme="majorHAnsi" w:cs="Bookman Old Style"/>
          <w:bCs/>
        </w:rPr>
        <w:t>:</w:t>
      </w:r>
    </w:p>
    <w:p w:rsidR="00F759A3" w:rsidRPr="00EB50A5" w:rsidRDefault="00F759A3" w:rsidP="00EB50A5">
      <w:pPr>
        <w:pStyle w:val="Akapitzlist"/>
        <w:numPr>
          <w:ilvl w:val="0"/>
          <w:numId w:val="39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…………………… - ……………………………(tel., adres e-mail)</w:t>
      </w:r>
    </w:p>
    <w:p w:rsidR="00F759A3" w:rsidRPr="00EB50A5" w:rsidRDefault="00F759A3" w:rsidP="00EB50A5">
      <w:pPr>
        <w:pStyle w:val="Akapitzlist"/>
        <w:numPr>
          <w:ilvl w:val="0"/>
          <w:numId w:val="39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>…………………… - …………………………… (tel., adres e-mail).</w:t>
      </w:r>
    </w:p>
    <w:p w:rsidR="00395338" w:rsidRPr="00EB50A5" w:rsidRDefault="00AD6BDC" w:rsidP="00EB50A5">
      <w:pPr>
        <w:pStyle w:val="Akapitzlist"/>
        <w:numPr>
          <w:ilvl w:val="0"/>
          <w:numId w:val="38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W imieniu </w:t>
      </w:r>
      <w:r w:rsidR="00F759A3" w:rsidRPr="00EB50A5">
        <w:rPr>
          <w:rFonts w:asciiTheme="majorHAnsi" w:hAnsiTheme="majorHAnsi" w:cs="Bookman Old Style"/>
          <w:bCs/>
        </w:rPr>
        <w:t xml:space="preserve">Zamawiającego </w:t>
      </w:r>
      <w:r w:rsidRPr="00EB50A5">
        <w:rPr>
          <w:rFonts w:asciiTheme="majorHAnsi" w:hAnsiTheme="majorHAnsi" w:cs="Bookman Old Style"/>
          <w:bCs/>
        </w:rPr>
        <w:t xml:space="preserve">koordynację działań dotyczących gospodarki odpadami komunalnymi objętej </w:t>
      </w:r>
      <w:r w:rsidR="00F759A3" w:rsidRPr="00EB50A5">
        <w:rPr>
          <w:rFonts w:asciiTheme="majorHAnsi" w:hAnsiTheme="majorHAnsi" w:cs="Bookman Old Style"/>
          <w:bCs/>
        </w:rPr>
        <w:t>umową</w:t>
      </w:r>
      <w:r w:rsidRPr="00EB50A5">
        <w:rPr>
          <w:rFonts w:asciiTheme="majorHAnsi" w:hAnsiTheme="majorHAnsi" w:cs="Bookman Old Style"/>
          <w:bCs/>
        </w:rPr>
        <w:t xml:space="preserve">, w tym rozliczeń z </w:t>
      </w:r>
      <w:r w:rsidR="00F759A3" w:rsidRPr="00EB50A5">
        <w:rPr>
          <w:rFonts w:asciiTheme="majorHAnsi" w:hAnsiTheme="majorHAnsi" w:cs="Bookman Old Style"/>
          <w:bCs/>
        </w:rPr>
        <w:t>Wykonawcą</w:t>
      </w:r>
      <w:r w:rsidRPr="00EB50A5">
        <w:rPr>
          <w:rFonts w:asciiTheme="majorHAnsi" w:hAnsiTheme="majorHAnsi" w:cs="Bookman Old Style"/>
          <w:bCs/>
        </w:rPr>
        <w:t xml:space="preserve">, prowadzić będzie </w:t>
      </w:r>
      <w:r w:rsidR="00F759A3" w:rsidRPr="00EB50A5">
        <w:rPr>
          <w:rFonts w:asciiTheme="majorHAnsi" w:hAnsiTheme="majorHAnsi" w:cs="Bookman Old Style"/>
          <w:bCs/>
        </w:rPr>
        <w:t>……………………………………. (tel., adres e-mail).</w:t>
      </w:r>
    </w:p>
    <w:p w:rsidR="00F759A3" w:rsidRPr="00EB50A5" w:rsidRDefault="00F759A3" w:rsidP="00EB50A5">
      <w:pPr>
        <w:pStyle w:val="Akapitzlist"/>
        <w:numPr>
          <w:ilvl w:val="0"/>
          <w:numId w:val="38"/>
        </w:numPr>
        <w:spacing w:after="0" w:line="324" w:lineRule="auto"/>
        <w:jc w:val="both"/>
        <w:rPr>
          <w:rFonts w:asciiTheme="majorHAnsi" w:hAnsiTheme="majorHAnsi" w:cs="Bookman Old Style"/>
          <w:bCs/>
        </w:rPr>
      </w:pPr>
      <w:r w:rsidRPr="00EB50A5">
        <w:rPr>
          <w:rFonts w:asciiTheme="majorHAnsi" w:hAnsiTheme="majorHAnsi" w:cs="Bookman Old Style"/>
          <w:bCs/>
        </w:rPr>
        <w:t xml:space="preserve">Zmiana danych określonych w ust. 1 i 2 nie stanowić będzie zmiany niniejszej umowy, przy czym wymaga pisemnego poinformowania strony o wszelkich zmianach w tym zakresie. </w:t>
      </w:r>
    </w:p>
    <w:p w:rsidR="00AD6BDC" w:rsidRPr="00EB50A5" w:rsidRDefault="00AD6BDC" w:rsidP="00EB50A5">
      <w:pPr>
        <w:spacing w:line="324" w:lineRule="auto"/>
        <w:jc w:val="center"/>
        <w:rPr>
          <w:rFonts w:asciiTheme="majorHAnsi" w:hAnsiTheme="majorHAnsi" w:cs="Bookman Old Style"/>
          <w:b/>
          <w:sz w:val="22"/>
          <w:szCs w:val="22"/>
        </w:rPr>
      </w:pPr>
    </w:p>
    <w:p w:rsidR="009E6625" w:rsidRPr="00EB50A5" w:rsidRDefault="00976A99" w:rsidP="00EB50A5">
      <w:pPr>
        <w:spacing w:line="324" w:lineRule="auto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 xml:space="preserve">§ </w:t>
      </w:r>
      <w:r w:rsidR="007B57B5" w:rsidRPr="00EB50A5">
        <w:rPr>
          <w:rFonts w:asciiTheme="majorHAnsi" w:hAnsiTheme="majorHAnsi" w:cs="Bookman Old Style"/>
          <w:b/>
          <w:sz w:val="22"/>
          <w:szCs w:val="22"/>
        </w:rPr>
        <w:t>1</w:t>
      </w:r>
      <w:r w:rsidR="00395338" w:rsidRPr="00EB50A5">
        <w:rPr>
          <w:rFonts w:asciiTheme="majorHAnsi" w:hAnsiTheme="majorHAnsi" w:cs="Bookman Old Style"/>
          <w:b/>
          <w:sz w:val="22"/>
          <w:szCs w:val="22"/>
        </w:rPr>
        <w:t>3</w:t>
      </w:r>
      <w:r w:rsidRPr="00EB50A5">
        <w:rPr>
          <w:rFonts w:asciiTheme="majorHAnsi" w:hAnsiTheme="majorHAnsi" w:cs="Bookman Old Style"/>
          <w:b/>
          <w:sz w:val="22"/>
          <w:szCs w:val="22"/>
        </w:rPr>
        <w:t>.</w:t>
      </w:r>
    </w:p>
    <w:p w:rsidR="009E6625" w:rsidRPr="00EB50A5" w:rsidRDefault="007B57B5" w:rsidP="00EB50A5">
      <w:pPr>
        <w:spacing w:line="324" w:lineRule="auto"/>
        <w:jc w:val="center"/>
        <w:rPr>
          <w:rFonts w:asciiTheme="majorHAnsi" w:hAnsiTheme="majorHAnsi"/>
          <w:sz w:val="22"/>
          <w:szCs w:val="22"/>
        </w:rPr>
      </w:pPr>
      <w:r w:rsidRPr="00EB50A5">
        <w:rPr>
          <w:rFonts w:asciiTheme="majorHAnsi" w:hAnsiTheme="majorHAnsi" w:cs="Bookman Old Style"/>
          <w:b/>
          <w:sz w:val="22"/>
          <w:szCs w:val="22"/>
        </w:rPr>
        <w:t>Postanowienia końcowe</w:t>
      </w:r>
    </w:p>
    <w:p w:rsidR="00F759A3" w:rsidRPr="002E0B1B" w:rsidRDefault="007B57B5" w:rsidP="00EB50A5">
      <w:pPr>
        <w:pStyle w:val="Akapitzlist"/>
        <w:numPr>
          <w:ilvl w:val="0"/>
          <w:numId w:val="4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 w:cs="Bookman Old Style"/>
        </w:rPr>
        <w:t>W  sprawach  nieuregulowanych  niniejszą  umową  mają  zastosowanie  przepisy  Kodeksu cywilnego oraz ustawy Prawo zamówień publicznych.</w:t>
      </w:r>
    </w:p>
    <w:p w:rsidR="002E0B1B" w:rsidRPr="002E0B1B" w:rsidRDefault="002E0B1B" w:rsidP="00EB50A5">
      <w:pPr>
        <w:pStyle w:val="Akapitzlist"/>
        <w:numPr>
          <w:ilvl w:val="0"/>
          <w:numId w:val="40"/>
        </w:numPr>
        <w:spacing w:after="0" w:line="324" w:lineRule="auto"/>
        <w:jc w:val="both"/>
        <w:rPr>
          <w:rFonts w:asciiTheme="majorHAnsi" w:hAnsiTheme="majorHAnsi"/>
        </w:rPr>
      </w:pPr>
      <w:r>
        <w:rPr>
          <w:rFonts w:asciiTheme="majorHAnsi" w:hAnsiTheme="majorHAnsi" w:cs="Bookman Old Style"/>
        </w:rPr>
        <w:t>Zamawiający zastrzega, a Wykonawca akceptuje, że nie Wykonawca nie jest uprawniony do przeniesienia praw i obowiązków wynikających z niniejszej umowy na podmiot trzeci, bez pisemnej zgody Zamawiającego wyrażonej na piśmie pod rygorem nieważności.</w:t>
      </w:r>
    </w:p>
    <w:p w:rsidR="002E0B1B" w:rsidRPr="00EB50A5" w:rsidRDefault="002E0B1B" w:rsidP="00EB50A5">
      <w:pPr>
        <w:pStyle w:val="Akapitzlist"/>
        <w:numPr>
          <w:ilvl w:val="0"/>
          <w:numId w:val="40"/>
        </w:numPr>
        <w:spacing w:after="0" w:line="324" w:lineRule="auto"/>
        <w:jc w:val="both"/>
        <w:rPr>
          <w:rFonts w:asciiTheme="majorHAnsi" w:hAnsiTheme="majorHAnsi"/>
        </w:rPr>
      </w:pPr>
      <w:r>
        <w:rPr>
          <w:rFonts w:asciiTheme="majorHAnsi" w:hAnsiTheme="majorHAnsi" w:cs="Bookman Old Style"/>
        </w:rPr>
        <w:t xml:space="preserve">Wszelkie zmiany niniejszej umowy wymagają aneksu sporządzonego w formie pisemnej pod rygorem nieważności. </w:t>
      </w:r>
    </w:p>
    <w:p w:rsidR="00F759A3" w:rsidRPr="00EB50A5" w:rsidRDefault="007B57B5" w:rsidP="00EB50A5">
      <w:pPr>
        <w:pStyle w:val="Akapitzlist"/>
        <w:numPr>
          <w:ilvl w:val="0"/>
          <w:numId w:val="4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 w:cs="Bookman Old Style"/>
        </w:rPr>
        <w:t xml:space="preserve">Wszelkie  spory  wynikłe  na  tle  stosowania  niniejszej  umowy  będzie  rozstrzygał  sąd właściwy rzeczowo i miejscowo dla siedziby Zamawiającego. </w:t>
      </w:r>
    </w:p>
    <w:p w:rsidR="00F759A3" w:rsidRPr="00EB50A5" w:rsidRDefault="007B57B5" w:rsidP="00EB50A5">
      <w:pPr>
        <w:pStyle w:val="Akapitzlist"/>
        <w:numPr>
          <w:ilvl w:val="0"/>
          <w:numId w:val="4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 w:cs="Bookman Old Style"/>
        </w:rPr>
        <w:t xml:space="preserve">Umowę  sporządzono  w  3  jednobrzmiących egzemplarzach,  w  tym  2  egzemplarze  dla Zamawiającego i 1 egzemplarz dla Wykonawcy. </w:t>
      </w:r>
    </w:p>
    <w:p w:rsidR="009E6625" w:rsidRPr="00EB50A5" w:rsidRDefault="00F759A3" w:rsidP="00EB50A5">
      <w:pPr>
        <w:pStyle w:val="Akapitzlist"/>
        <w:numPr>
          <w:ilvl w:val="0"/>
          <w:numId w:val="40"/>
        </w:numPr>
        <w:spacing w:after="0" w:line="324" w:lineRule="auto"/>
        <w:jc w:val="both"/>
        <w:rPr>
          <w:rFonts w:asciiTheme="majorHAnsi" w:hAnsiTheme="majorHAnsi"/>
        </w:rPr>
      </w:pPr>
      <w:r w:rsidRPr="00EB50A5">
        <w:rPr>
          <w:rFonts w:asciiTheme="majorHAnsi" w:hAnsiTheme="majorHAnsi" w:cs="Bookman Old Style"/>
        </w:rPr>
        <w:t>I</w:t>
      </w:r>
      <w:r w:rsidR="007B57B5" w:rsidRPr="00EB50A5">
        <w:rPr>
          <w:rFonts w:asciiTheme="majorHAnsi" w:hAnsiTheme="majorHAnsi" w:cs="Bookman Old Style"/>
        </w:rPr>
        <w:t xml:space="preserve">ntegralną część umowy stanowią następujące dokumenty: </w:t>
      </w:r>
    </w:p>
    <w:p w:rsidR="00F759A3" w:rsidRPr="00EB50A5" w:rsidRDefault="00EB50A5" w:rsidP="00EB50A5">
      <w:pPr>
        <w:pStyle w:val="Akapitzlist"/>
        <w:numPr>
          <w:ilvl w:val="0"/>
          <w:numId w:val="41"/>
        </w:numPr>
        <w:spacing w:after="0" w:line="324" w:lineRule="auto"/>
        <w:ind w:left="1276"/>
        <w:jc w:val="both"/>
        <w:rPr>
          <w:rFonts w:asciiTheme="majorHAnsi" w:hAnsiTheme="majorHAnsi"/>
        </w:rPr>
      </w:pPr>
      <w:r w:rsidRPr="00210ACC">
        <w:rPr>
          <w:rFonts w:asciiTheme="majorHAnsi" w:hAnsiTheme="majorHAnsi" w:cs="Bookman Old Style"/>
          <w:b/>
          <w:bCs/>
        </w:rPr>
        <w:t>Załącznik nr 1</w:t>
      </w:r>
      <w:r w:rsidRPr="00EB50A5">
        <w:rPr>
          <w:rFonts w:asciiTheme="majorHAnsi" w:hAnsiTheme="majorHAnsi" w:cs="Bookman Old Style"/>
        </w:rPr>
        <w:t xml:space="preserve"> - </w:t>
      </w:r>
      <w:r w:rsidR="00F759A3" w:rsidRPr="00EB50A5">
        <w:rPr>
          <w:rFonts w:asciiTheme="majorHAnsi" w:hAnsiTheme="majorHAnsi" w:cs="Bookman Old Style"/>
        </w:rPr>
        <w:t>Tre</w:t>
      </w:r>
      <w:r w:rsidRPr="00EB50A5">
        <w:rPr>
          <w:rFonts w:asciiTheme="majorHAnsi" w:hAnsiTheme="majorHAnsi" w:cs="Bookman Old Style"/>
        </w:rPr>
        <w:t>ść Specyfikacji Warunków Zamówienia z załącznikami (w tym Szczegółowym Opisem Przedmiotu Zamówienia);</w:t>
      </w:r>
    </w:p>
    <w:p w:rsidR="00EB50A5" w:rsidRPr="00EB50A5" w:rsidRDefault="00EB50A5" w:rsidP="00EB50A5">
      <w:pPr>
        <w:pStyle w:val="Akapitzlist"/>
        <w:numPr>
          <w:ilvl w:val="0"/>
          <w:numId w:val="41"/>
        </w:numPr>
        <w:spacing w:after="0" w:line="324" w:lineRule="auto"/>
        <w:ind w:left="1276"/>
        <w:jc w:val="both"/>
        <w:rPr>
          <w:rFonts w:asciiTheme="majorHAnsi" w:hAnsiTheme="majorHAnsi"/>
        </w:rPr>
      </w:pPr>
      <w:r w:rsidRPr="00210ACC">
        <w:rPr>
          <w:rFonts w:asciiTheme="majorHAnsi" w:hAnsiTheme="majorHAnsi" w:cs="Bookman Old Style"/>
          <w:b/>
          <w:bCs/>
        </w:rPr>
        <w:t xml:space="preserve">Załącznik nr 2 </w:t>
      </w:r>
      <w:r w:rsidRPr="00EB50A5">
        <w:rPr>
          <w:rFonts w:asciiTheme="majorHAnsi" w:hAnsiTheme="majorHAnsi" w:cs="Bookman Old Style"/>
        </w:rPr>
        <w:t xml:space="preserve">- </w:t>
      </w:r>
      <w:r w:rsidR="007B57B5" w:rsidRPr="00EB50A5">
        <w:rPr>
          <w:rFonts w:asciiTheme="majorHAnsi" w:hAnsiTheme="majorHAnsi" w:cs="Bookman Old Style"/>
        </w:rPr>
        <w:t>Oferta wykonawcy</w:t>
      </w:r>
      <w:r w:rsidRPr="00EB50A5">
        <w:rPr>
          <w:rFonts w:asciiTheme="majorHAnsi" w:hAnsiTheme="majorHAnsi" w:cs="Bookman Old Style"/>
        </w:rPr>
        <w:t xml:space="preserve"> (Formularz ofertowy);</w:t>
      </w:r>
    </w:p>
    <w:p w:rsidR="00EB50A5" w:rsidRPr="00EB50A5" w:rsidRDefault="00EB50A5" w:rsidP="00EB50A5">
      <w:pPr>
        <w:pStyle w:val="Akapitzlist"/>
        <w:numPr>
          <w:ilvl w:val="0"/>
          <w:numId w:val="41"/>
        </w:numPr>
        <w:spacing w:after="0" w:line="324" w:lineRule="auto"/>
        <w:ind w:left="1276"/>
        <w:jc w:val="both"/>
        <w:rPr>
          <w:rFonts w:asciiTheme="majorHAnsi" w:hAnsiTheme="majorHAnsi"/>
        </w:rPr>
      </w:pPr>
      <w:r w:rsidRPr="00210ACC">
        <w:rPr>
          <w:rFonts w:asciiTheme="majorHAnsi" w:hAnsiTheme="majorHAnsi" w:cs="Bookman Old Style"/>
          <w:b/>
          <w:bCs/>
        </w:rPr>
        <w:t>Załącznik nr 3</w:t>
      </w:r>
      <w:r w:rsidRPr="00EB50A5">
        <w:rPr>
          <w:rFonts w:asciiTheme="majorHAnsi" w:hAnsiTheme="majorHAnsi" w:cs="Bookman Old Style"/>
        </w:rPr>
        <w:t xml:space="preserve"> – Pełnomocnictwo do zawarcia umowy </w:t>
      </w:r>
      <w:r w:rsidRPr="00210ACC">
        <w:rPr>
          <w:rFonts w:asciiTheme="majorHAnsi" w:hAnsiTheme="majorHAnsi" w:cs="Bookman Old Style"/>
          <w:i/>
          <w:iCs/>
        </w:rPr>
        <w:t>(o ile dotyczy);</w:t>
      </w:r>
    </w:p>
    <w:p w:rsidR="009E6625" w:rsidRPr="00EB50A5" w:rsidRDefault="00EB50A5" w:rsidP="00EB50A5">
      <w:pPr>
        <w:pStyle w:val="Akapitzlist"/>
        <w:numPr>
          <w:ilvl w:val="0"/>
          <w:numId w:val="41"/>
        </w:numPr>
        <w:spacing w:after="0" w:line="324" w:lineRule="auto"/>
        <w:ind w:left="1276"/>
        <w:jc w:val="both"/>
        <w:rPr>
          <w:rFonts w:asciiTheme="majorHAnsi" w:hAnsiTheme="majorHAnsi"/>
        </w:rPr>
      </w:pPr>
      <w:r w:rsidRPr="00210ACC">
        <w:rPr>
          <w:rFonts w:asciiTheme="majorHAnsi" w:hAnsiTheme="majorHAnsi" w:cs="Bookman Old Style"/>
          <w:b/>
          <w:bCs/>
        </w:rPr>
        <w:t>Załącznik nr 4</w:t>
      </w:r>
      <w:r w:rsidRPr="00EB50A5">
        <w:rPr>
          <w:rFonts w:asciiTheme="majorHAnsi" w:hAnsiTheme="majorHAnsi" w:cs="Bookman Old Style"/>
        </w:rPr>
        <w:t xml:space="preserve">  - wydruk informacji aktualnej z KRS Wykonawcy / wydruk informacji z CEIDG.</w:t>
      </w:r>
      <w:r w:rsidR="007B57B5" w:rsidRPr="00EB50A5">
        <w:rPr>
          <w:rFonts w:asciiTheme="majorHAnsi" w:hAnsiTheme="majorHAnsi" w:cs="Bookman Old Style"/>
        </w:rPr>
        <w:t xml:space="preserve"> </w:t>
      </w:r>
    </w:p>
    <w:p w:rsidR="009E6625" w:rsidRPr="00EB50A5" w:rsidRDefault="009E6625" w:rsidP="00EB50A5">
      <w:pPr>
        <w:spacing w:line="324" w:lineRule="auto"/>
        <w:jc w:val="both"/>
        <w:rPr>
          <w:rFonts w:asciiTheme="majorHAnsi" w:hAnsiTheme="majorHAnsi" w:cs="Bookman Old Style"/>
          <w:sz w:val="22"/>
          <w:szCs w:val="22"/>
        </w:rPr>
      </w:pPr>
    </w:p>
    <w:p w:rsidR="009E6625" w:rsidRPr="002E0B1B" w:rsidRDefault="007B57B5" w:rsidP="002E0B1B">
      <w:pPr>
        <w:spacing w:line="324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0375EF">
        <w:rPr>
          <w:rFonts w:asciiTheme="majorHAnsi" w:hAnsiTheme="majorHAnsi" w:cs="Bookman Old Style"/>
          <w:b/>
          <w:bCs/>
          <w:sz w:val="22"/>
          <w:szCs w:val="22"/>
        </w:rPr>
        <w:t>ZAMAWIAJĄCY</w:t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</w:r>
      <w:r w:rsidRPr="000375EF">
        <w:rPr>
          <w:rFonts w:asciiTheme="majorHAnsi" w:hAnsiTheme="majorHAnsi" w:cs="Bookman Old Style"/>
          <w:b/>
          <w:bCs/>
          <w:sz w:val="22"/>
          <w:szCs w:val="22"/>
        </w:rPr>
        <w:tab/>
        <w:t xml:space="preserve">  WYKONAWCA</w:t>
      </w:r>
    </w:p>
    <w:sectPr w:rsidR="009E6625" w:rsidRPr="002E0B1B" w:rsidSect="00CA6718">
      <w:headerReference w:type="default" r:id="rId7"/>
      <w:footerReference w:type="default" r:id="rId8"/>
      <w:pgSz w:w="11906" w:h="16838"/>
      <w:pgMar w:top="1134" w:right="1418" w:bottom="1259" w:left="1418" w:header="720" w:footer="720" w:gutter="0"/>
      <w:cols w:space="708"/>
      <w:formProt w:val="0"/>
      <w:docGrid w:linePitch="6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AA" w:rsidRDefault="009E43AA">
      <w:r>
        <w:separator/>
      </w:r>
    </w:p>
  </w:endnote>
  <w:endnote w:type="continuationSeparator" w:id="0">
    <w:p w:rsidR="009E43AA" w:rsidRDefault="009E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25" w:rsidRDefault="00B61828">
    <w:pPr>
      <w:pStyle w:val="Stopka"/>
      <w:jc w:val="right"/>
    </w:pPr>
    <w:r>
      <w:fldChar w:fldCharType="begin"/>
    </w:r>
    <w:r w:rsidR="007B57B5">
      <w:instrText>PAGE</w:instrText>
    </w:r>
    <w:r>
      <w:fldChar w:fldCharType="separate"/>
    </w:r>
    <w:r w:rsidR="00DA49D6">
      <w:rPr>
        <w:noProof/>
      </w:rPr>
      <w:t>9</w:t>
    </w:r>
    <w:r>
      <w:fldChar w:fldCharType="end"/>
    </w:r>
  </w:p>
  <w:p w:rsidR="009E6625" w:rsidRDefault="009E6625">
    <w:pPr>
      <w:pStyle w:val="Stopka"/>
      <w:ind w:right="360"/>
    </w:pPr>
  </w:p>
  <w:p w:rsidR="009E6625" w:rsidRDefault="009E66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AA" w:rsidRDefault="009E43AA">
      <w:r>
        <w:separator/>
      </w:r>
    </w:p>
  </w:footnote>
  <w:footnote w:type="continuationSeparator" w:id="0">
    <w:p w:rsidR="009E43AA" w:rsidRDefault="009E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25" w:rsidRDefault="009E662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84B"/>
    <w:multiLevelType w:val="hybridMultilevel"/>
    <w:tmpl w:val="B212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E1C"/>
    <w:multiLevelType w:val="hybridMultilevel"/>
    <w:tmpl w:val="AB9AC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2B57"/>
    <w:multiLevelType w:val="hybridMultilevel"/>
    <w:tmpl w:val="A41C5B92"/>
    <w:lvl w:ilvl="0" w:tplc="42763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91C40"/>
    <w:multiLevelType w:val="hybridMultilevel"/>
    <w:tmpl w:val="F468DA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13FA0"/>
    <w:multiLevelType w:val="hybridMultilevel"/>
    <w:tmpl w:val="20A8425C"/>
    <w:lvl w:ilvl="0" w:tplc="4276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40B"/>
    <w:multiLevelType w:val="hybridMultilevel"/>
    <w:tmpl w:val="733C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E2394"/>
    <w:multiLevelType w:val="hybridMultilevel"/>
    <w:tmpl w:val="53508656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13346995"/>
    <w:multiLevelType w:val="multilevel"/>
    <w:tmpl w:val="9A24CAFA"/>
    <w:lvl w:ilvl="0">
      <w:start w:val="11"/>
      <w:numFmt w:val="decimal"/>
      <w:lvlText w:val="%1."/>
      <w:lvlJc w:val="left"/>
      <w:pPr>
        <w:ind w:left="375" w:hanging="375"/>
      </w:pPr>
      <w:rPr>
        <w:rFonts w:cs="Bookman Old Style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cs="Bookman Old Style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Bookman Old Style"/>
        <w:sz w:val="24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7D50"/>
    <w:multiLevelType w:val="hybridMultilevel"/>
    <w:tmpl w:val="B330A4CC"/>
    <w:lvl w:ilvl="0" w:tplc="B590F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F2434"/>
    <w:multiLevelType w:val="hybridMultilevel"/>
    <w:tmpl w:val="FAECDB84"/>
    <w:lvl w:ilvl="0" w:tplc="21A05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3E5A"/>
    <w:multiLevelType w:val="hybridMultilevel"/>
    <w:tmpl w:val="A092A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2E284B"/>
    <w:multiLevelType w:val="hybridMultilevel"/>
    <w:tmpl w:val="EEE2E734"/>
    <w:lvl w:ilvl="0" w:tplc="C9BE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C730A"/>
    <w:multiLevelType w:val="hybridMultilevel"/>
    <w:tmpl w:val="4060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53AD"/>
    <w:multiLevelType w:val="hybridMultilevel"/>
    <w:tmpl w:val="A3125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E74BC"/>
    <w:multiLevelType w:val="hybridMultilevel"/>
    <w:tmpl w:val="3300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5CF9"/>
    <w:multiLevelType w:val="hybridMultilevel"/>
    <w:tmpl w:val="E9CA85C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22A3900"/>
    <w:multiLevelType w:val="hybridMultilevel"/>
    <w:tmpl w:val="26EA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F360AB"/>
    <w:multiLevelType w:val="hybridMultilevel"/>
    <w:tmpl w:val="8FC0493C"/>
    <w:lvl w:ilvl="0" w:tplc="33D87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F004F"/>
    <w:multiLevelType w:val="multilevel"/>
    <w:tmpl w:val="22B03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6326133"/>
    <w:multiLevelType w:val="hybridMultilevel"/>
    <w:tmpl w:val="3AB48F68"/>
    <w:lvl w:ilvl="0" w:tplc="4276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84D36"/>
    <w:multiLevelType w:val="hybridMultilevel"/>
    <w:tmpl w:val="4BFA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773DA"/>
    <w:multiLevelType w:val="hybridMultilevel"/>
    <w:tmpl w:val="6A50F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857193"/>
    <w:multiLevelType w:val="hybridMultilevel"/>
    <w:tmpl w:val="A8147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76F2D"/>
    <w:multiLevelType w:val="hybridMultilevel"/>
    <w:tmpl w:val="E070C2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370104"/>
    <w:multiLevelType w:val="hybridMultilevel"/>
    <w:tmpl w:val="28BADE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9921E30"/>
    <w:multiLevelType w:val="hybridMultilevel"/>
    <w:tmpl w:val="C068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E40A0"/>
    <w:multiLevelType w:val="hybridMultilevel"/>
    <w:tmpl w:val="E58CC318"/>
    <w:lvl w:ilvl="0" w:tplc="23A2590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CA728A"/>
    <w:multiLevelType w:val="hybridMultilevel"/>
    <w:tmpl w:val="A2AA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15F21"/>
    <w:multiLevelType w:val="hybridMultilevel"/>
    <w:tmpl w:val="5EE4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2529F"/>
    <w:multiLevelType w:val="hybridMultilevel"/>
    <w:tmpl w:val="B1D4B6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720324"/>
    <w:multiLevelType w:val="hybridMultilevel"/>
    <w:tmpl w:val="4C52519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8626F93"/>
    <w:multiLevelType w:val="hybridMultilevel"/>
    <w:tmpl w:val="3B2A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A1ECE"/>
    <w:multiLevelType w:val="hybridMultilevel"/>
    <w:tmpl w:val="61D0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7EBE"/>
    <w:multiLevelType w:val="hybridMultilevel"/>
    <w:tmpl w:val="27B6CC0C"/>
    <w:lvl w:ilvl="0" w:tplc="B4082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5ACD"/>
    <w:multiLevelType w:val="hybridMultilevel"/>
    <w:tmpl w:val="95CA0888"/>
    <w:lvl w:ilvl="0" w:tplc="03EAA4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13980"/>
    <w:multiLevelType w:val="hybridMultilevel"/>
    <w:tmpl w:val="5F8CD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5B17C4"/>
    <w:multiLevelType w:val="hybridMultilevel"/>
    <w:tmpl w:val="CEFC2F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1646257"/>
    <w:multiLevelType w:val="hybridMultilevel"/>
    <w:tmpl w:val="D3DC5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82796"/>
    <w:multiLevelType w:val="hybridMultilevel"/>
    <w:tmpl w:val="A73C5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1769A"/>
    <w:multiLevelType w:val="multilevel"/>
    <w:tmpl w:val="8C2023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Bookman Old Style" w:hint="default"/>
        <w:b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94E788C"/>
    <w:multiLevelType w:val="multilevel"/>
    <w:tmpl w:val="E800C700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 w:cs="Arial"/>
        <w:spacing w:val="-1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9A5748B"/>
    <w:multiLevelType w:val="hybridMultilevel"/>
    <w:tmpl w:val="76064C68"/>
    <w:lvl w:ilvl="0" w:tplc="85C6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7"/>
  </w:num>
  <w:num w:numId="4">
    <w:abstractNumId w:val="18"/>
  </w:num>
  <w:num w:numId="5">
    <w:abstractNumId w:val="9"/>
  </w:num>
  <w:num w:numId="6">
    <w:abstractNumId w:val="1"/>
  </w:num>
  <w:num w:numId="7">
    <w:abstractNumId w:val="17"/>
  </w:num>
  <w:num w:numId="8">
    <w:abstractNumId w:val="25"/>
  </w:num>
  <w:num w:numId="9">
    <w:abstractNumId w:val="14"/>
  </w:num>
  <w:num w:numId="10">
    <w:abstractNumId w:val="27"/>
  </w:num>
  <w:num w:numId="11">
    <w:abstractNumId w:val="22"/>
  </w:num>
  <w:num w:numId="12">
    <w:abstractNumId w:val="5"/>
  </w:num>
  <w:num w:numId="13">
    <w:abstractNumId w:val="28"/>
  </w:num>
  <w:num w:numId="14">
    <w:abstractNumId w:val="32"/>
  </w:num>
  <w:num w:numId="15">
    <w:abstractNumId w:val="38"/>
  </w:num>
  <w:num w:numId="16">
    <w:abstractNumId w:val="35"/>
  </w:num>
  <w:num w:numId="17">
    <w:abstractNumId w:val="24"/>
  </w:num>
  <w:num w:numId="18">
    <w:abstractNumId w:val="19"/>
  </w:num>
  <w:num w:numId="19">
    <w:abstractNumId w:val="4"/>
  </w:num>
  <w:num w:numId="20">
    <w:abstractNumId w:val="2"/>
  </w:num>
  <w:num w:numId="21">
    <w:abstractNumId w:val="3"/>
  </w:num>
  <w:num w:numId="22">
    <w:abstractNumId w:val="34"/>
  </w:num>
  <w:num w:numId="23">
    <w:abstractNumId w:val="41"/>
  </w:num>
  <w:num w:numId="24">
    <w:abstractNumId w:val="10"/>
  </w:num>
  <w:num w:numId="25">
    <w:abstractNumId w:val="36"/>
  </w:num>
  <w:num w:numId="26">
    <w:abstractNumId w:val="33"/>
  </w:num>
  <w:num w:numId="27">
    <w:abstractNumId w:val="8"/>
  </w:num>
  <w:num w:numId="28">
    <w:abstractNumId w:val="26"/>
  </w:num>
  <w:num w:numId="29">
    <w:abstractNumId w:val="11"/>
  </w:num>
  <w:num w:numId="30">
    <w:abstractNumId w:val="29"/>
  </w:num>
  <w:num w:numId="31">
    <w:abstractNumId w:val="16"/>
  </w:num>
  <w:num w:numId="32">
    <w:abstractNumId w:val="37"/>
  </w:num>
  <w:num w:numId="33">
    <w:abstractNumId w:val="30"/>
  </w:num>
  <w:num w:numId="34">
    <w:abstractNumId w:val="15"/>
  </w:num>
  <w:num w:numId="35">
    <w:abstractNumId w:val="12"/>
  </w:num>
  <w:num w:numId="36">
    <w:abstractNumId w:val="0"/>
  </w:num>
  <w:num w:numId="37">
    <w:abstractNumId w:val="21"/>
  </w:num>
  <w:num w:numId="38">
    <w:abstractNumId w:val="20"/>
  </w:num>
  <w:num w:numId="39">
    <w:abstractNumId w:val="23"/>
  </w:num>
  <w:num w:numId="40">
    <w:abstractNumId w:val="3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625"/>
    <w:rsid w:val="00016EBC"/>
    <w:rsid w:val="000375EF"/>
    <w:rsid w:val="00045077"/>
    <w:rsid w:val="000638DF"/>
    <w:rsid w:val="00074420"/>
    <w:rsid w:val="000854B0"/>
    <w:rsid w:val="000B2C33"/>
    <w:rsid w:val="000C2AE2"/>
    <w:rsid w:val="000D1DA1"/>
    <w:rsid w:val="000F3742"/>
    <w:rsid w:val="001408C5"/>
    <w:rsid w:val="0015375F"/>
    <w:rsid w:val="001579A0"/>
    <w:rsid w:val="00210ACC"/>
    <w:rsid w:val="00215A26"/>
    <w:rsid w:val="0022676B"/>
    <w:rsid w:val="00287C21"/>
    <w:rsid w:val="00294E2A"/>
    <w:rsid w:val="002A508B"/>
    <w:rsid w:val="002A64A1"/>
    <w:rsid w:val="002B1263"/>
    <w:rsid w:val="002E0B1B"/>
    <w:rsid w:val="00355A82"/>
    <w:rsid w:val="00365D11"/>
    <w:rsid w:val="00373C5E"/>
    <w:rsid w:val="00384899"/>
    <w:rsid w:val="00395338"/>
    <w:rsid w:val="003A2ADE"/>
    <w:rsid w:val="003A6E35"/>
    <w:rsid w:val="003F4C52"/>
    <w:rsid w:val="00404639"/>
    <w:rsid w:val="00412D54"/>
    <w:rsid w:val="0049522A"/>
    <w:rsid w:val="004D531D"/>
    <w:rsid w:val="004E4E10"/>
    <w:rsid w:val="00557FDB"/>
    <w:rsid w:val="005B7C52"/>
    <w:rsid w:val="005C6A0E"/>
    <w:rsid w:val="005E1F2C"/>
    <w:rsid w:val="0060560A"/>
    <w:rsid w:val="00625796"/>
    <w:rsid w:val="006275FF"/>
    <w:rsid w:val="006439C7"/>
    <w:rsid w:val="0066612D"/>
    <w:rsid w:val="0069494D"/>
    <w:rsid w:val="006A0BF4"/>
    <w:rsid w:val="006F364A"/>
    <w:rsid w:val="006F6788"/>
    <w:rsid w:val="00754191"/>
    <w:rsid w:val="0077139E"/>
    <w:rsid w:val="007B57B5"/>
    <w:rsid w:val="007C760E"/>
    <w:rsid w:val="00802B3A"/>
    <w:rsid w:val="00857F4F"/>
    <w:rsid w:val="008A1570"/>
    <w:rsid w:val="008C58D5"/>
    <w:rsid w:val="008C6A23"/>
    <w:rsid w:val="008C7236"/>
    <w:rsid w:val="008C7F2D"/>
    <w:rsid w:val="008F338D"/>
    <w:rsid w:val="00906211"/>
    <w:rsid w:val="00922A8C"/>
    <w:rsid w:val="00963A54"/>
    <w:rsid w:val="0096459A"/>
    <w:rsid w:val="00976A99"/>
    <w:rsid w:val="0097769B"/>
    <w:rsid w:val="009C7E03"/>
    <w:rsid w:val="009E43AA"/>
    <w:rsid w:val="009E6625"/>
    <w:rsid w:val="009F15F5"/>
    <w:rsid w:val="00A37947"/>
    <w:rsid w:val="00A45251"/>
    <w:rsid w:val="00A512B2"/>
    <w:rsid w:val="00A546E6"/>
    <w:rsid w:val="00A91459"/>
    <w:rsid w:val="00A97B45"/>
    <w:rsid w:val="00AA56D6"/>
    <w:rsid w:val="00AC0166"/>
    <w:rsid w:val="00AC72E9"/>
    <w:rsid w:val="00AD0A22"/>
    <w:rsid w:val="00AD6BDC"/>
    <w:rsid w:val="00AF05F3"/>
    <w:rsid w:val="00AF0F25"/>
    <w:rsid w:val="00B012BE"/>
    <w:rsid w:val="00B61828"/>
    <w:rsid w:val="00B62CF8"/>
    <w:rsid w:val="00BB25B7"/>
    <w:rsid w:val="00BC1DDA"/>
    <w:rsid w:val="00BD2F0C"/>
    <w:rsid w:val="00C25FD7"/>
    <w:rsid w:val="00C349E7"/>
    <w:rsid w:val="00C73A2B"/>
    <w:rsid w:val="00C9796A"/>
    <w:rsid w:val="00CA5E2D"/>
    <w:rsid w:val="00CA6718"/>
    <w:rsid w:val="00CD7F45"/>
    <w:rsid w:val="00CF080D"/>
    <w:rsid w:val="00D127F9"/>
    <w:rsid w:val="00D320D7"/>
    <w:rsid w:val="00D32249"/>
    <w:rsid w:val="00D626B2"/>
    <w:rsid w:val="00DA49D6"/>
    <w:rsid w:val="00E02B86"/>
    <w:rsid w:val="00E15A19"/>
    <w:rsid w:val="00E40538"/>
    <w:rsid w:val="00E43E94"/>
    <w:rsid w:val="00E84B4E"/>
    <w:rsid w:val="00E87074"/>
    <w:rsid w:val="00EB50A5"/>
    <w:rsid w:val="00EC12A1"/>
    <w:rsid w:val="00EC4AFC"/>
    <w:rsid w:val="00EF00D8"/>
    <w:rsid w:val="00F1409B"/>
    <w:rsid w:val="00F23BD7"/>
    <w:rsid w:val="00F33F43"/>
    <w:rsid w:val="00F759A3"/>
    <w:rsid w:val="00FC09B3"/>
    <w:rsid w:val="00FC4A3F"/>
    <w:rsid w:val="00F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18"/>
    <w:pPr>
      <w:suppressAutoHyphens/>
    </w:pPr>
    <w:rPr>
      <w:rFonts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A6718"/>
    <w:rPr>
      <w:rFonts w:ascii="Bookman Old Style" w:hAnsi="Bookman Old Style" w:cs="Bookman Old Style"/>
      <w:b w:val="0"/>
      <w:bCs/>
      <w:sz w:val="22"/>
      <w:szCs w:val="22"/>
    </w:rPr>
  </w:style>
  <w:style w:type="character" w:customStyle="1" w:styleId="WW8Num2z0">
    <w:name w:val="WW8Num2z0"/>
    <w:qFormat/>
    <w:rsid w:val="00CA6718"/>
    <w:rPr>
      <w:rFonts w:ascii="Bookman Old Style" w:hAnsi="Bookman Old Style" w:cs="Arial"/>
      <w:spacing w:val="-1"/>
      <w:sz w:val="22"/>
      <w:szCs w:val="22"/>
    </w:rPr>
  </w:style>
  <w:style w:type="character" w:customStyle="1" w:styleId="WW8Num3z0">
    <w:name w:val="WW8Num3z0"/>
    <w:qFormat/>
    <w:rsid w:val="00CA6718"/>
    <w:rPr>
      <w:rFonts w:ascii="Bookman Old Style" w:hAnsi="Bookman Old Style" w:cs="Arial"/>
      <w:b w:val="0"/>
      <w:bCs/>
      <w:sz w:val="22"/>
      <w:szCs w:val="22"/>
    </w:rPr>
  </w:style>
  <w:style w:type="character" w:customStyle="1" w:styleId="WW8Num4z0">
    <w:name w:val="WW8Num4z0"/>
    <w:qFormat/>
    <w:rsid w:val="00CA6718"/>
    <w:rPr>
      <w:rFonts w:ascii="Symbol" w:hAnsi="Symbol" w:cs="Bookman Old Style"/>
      <w:b/>
      <w:sz w:val="22"/>
      <w:szCs w:val="22"/>
    </w:rPr>
  </w:style>
  <w:style w:type="character" w:customStyle="1" w:styleId="WW8Num5z0">
    <w:name w:val="WW8Num5z0"/>
    <w:qFormat/>
    <w:rsid w:val="00CA6718"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qFormat/>
    <w:rsid w:val="00CA6718"/>
    <w:rPr>
      <w:rFonts w:ascii="Bookman Old Style" w:hAnsi="Bookman Old Style" w:cs="Bookman Old Style"/>
      <w:b w:val="0"/>
      <w:sz w:val="22"/>
    </w:rPr>
  </w:style>
  <w:style w:type="character" w:customStyle="1" w:styleId="WW8Num5z2">
    <w:name w:val="WW8Num5z2"/>
    <w:qFormat/>
    <w:rsid w:val="00CA6718"/>
  </w:style>
  <w:style w:type="character" w:customStyle="1" w:styleId="WW8Num5z3">
    <w:name w:val="WW8Num5z3"/>
    <w:qFormat/>
    <w:rsid w:val="00CA6718"/>
    <w:rPr>
      <w:rFonts w:ascii="Bookman Old Style" w:hAnsi="Bookman Old Style" w:cs="Bookman Old Style"/>
      <w:sz w:val="22"/>
      <w:szCs w:val="22"/>
    </w:rPr>
  </w:style>
  <w:style w:type="character" w:customStyle="1" w:styleId="WW8Num5z4">
    <w:name w:val="WW8Num5z4"/>
    <w:qFormat/>
    <w:rsid w:val="00CA6718"/>
    <w:rPr>
      <w:rFonts w:cs="Bookman Old Style"/>
    </w:rPr>
  </w:style>
  <w:style w:type="character" w:customStyle="1" w:styleId="WW8Num5z5">
    <w:name w:val="WW8Num5z5"/>
    <w:qFormat/>
    <w:rsid w:val="00CA6718"/>
  </w:style>
  <w:style w:type="character" w:customStyle="1" w:styleId="WW8Num5z6">
    <w:name w:val="WW8Num5z6"/>
    <w:qFormat/>
    <w:rsid w:val="00CA6718"/>
  </w:style>
  <w:style w:type="character" w:customStyle="1" w:styleId="WW8Num5z7">
    <w:name w:val="WW8Num5z7"/>
    <w:qFormat/>
    <w:rsid w:val="00CA6718"/>
  </w:style>
  <w:style w:type="character" w:customStyle="1" w:styleId="WW8Num5z8">
    <w:name w:val="WW8Num5z8"/>
    <w:qFormat/>
    <w:rsid w:val="00CA6718"/>
  </w:style>
  <w:style w:type="character" w:customStyle="1" w:styleId="WW8Num6z0">
    <w:name w:val="WW8Num6z0"/>
    <w:qFormat/>
    <w:rsid w:val="00CA6718"/>
    <w:rPr>
      <w:rFonts w:ascii="Bookman Old Style" w:hAnsi="Bookman Old Style" w:cs="Arial"/>
      <w:b w:val="0"/>
      <w:bCs/>
      <w:i w:val="0"/>
      <w:w w:val="102"/>
      <w:sz w:val="22"/>
      <w:szCs w:val="22"/>
    </w:rPr>
  </w:style>
  <w:style w:type="character" w:customStyle="1" w:styleId="WW8Num6z1">
    <w:name w:val="WW8Num6z1"/>
    <w:qFormat/>
    <w:rsid w:val="00CA6718"/>
  </w:style>
  <w:style w:type="character" w:customStyle="1" w:styleId="WW8Num6z2">
    <w:name w:val="WW8Num6z2"/>
    <w:qFormat/>
    <w:rsid w:val="00CA6718"/>
  </w:style>
  <w:style w:type="character" w:customStyle="1" w:styleId="WW8Num6z3">
    <w:name w:val="WW8Num6z3"/>
    <w:qFormat/>
    <w:rsid w:val="00CA6718"/>
  </w:style>
  <w:style w:type="character" w:customStyle="1" w:styleId="WW8Num6z4">
    <w:name w:val="WW8Num6z4"/>
    <w:qFormat/>
    <w:rsid w:val="00CA6718"/>
  </w:style>
  <w:style w:type="character" w:customStyle="1" w:styleId="WW8Num6z5">
    <w:name w:val="WW8Num6z5"/>
    <w:qFormat/>
    <w:rsid w:val="00CA6718"/>
  </w:style>
  <w:style w:type="character" w:customStyle="1" w:styleId="WW8Num6z6">
    <w:name w:val="WW8Num6z6"/>
    <w:qFormat/>
    <w:rsid w:val="00CA6718"/>
  </w:style>
  <w:style w:type="character" w:customStyle="1" w:styleId="WW8Num6z7">
    <w:name w:val="WW8Num6z7"/>
    <w:qFormat/>
    <w:rsid w:val="00CA6718"/>
  </w:style>
  <w:style w:type="character" w:customStyle="1" w:styleId="WW8Num6z8">
    <w:name w:val="WW8Num6z8"/>
    <w:qFormat/>
    <w:rsid w:val="00CA6718"/>
  </w:style>
  <w:style w:type="character" w:customStyle="1" w:styleId="Domylnaczcionkaakapitu1">
    <w:name w:val="Domyślna czcionka akapitu1"/>
    <w:qFormat/>
    <w:rsid w:val="00CA6718"/>
  </w:style>
  <w:style w:type="character" w:customStyle="1" w:styleId="ZnakZnak">
    <w:name w:val="Znak Znak"/>
    <w:qFormat/>
    <w:rsid w:val="00CA6718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AkapitzlistZnak">
    <w:name w:val="Akapit z listą Znak"/>
    <w:qFormat/>
    <w:rsid w:val="00CA6718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ListLabel1">
    <w:name w:val="ListLabel 1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2">
    <w:name w:val="ListLabel 2"/>
    <w:qFormat/>
    <w:rsid w:val="00CA6718"/>
    <w:rPr>
      <w:rFonts w:ascii="Cambria" w:hAnsi="Cambria" w:cs="Arial"/>
      <w:b w:val="0"/>
      <w:bCs/>
      <w:sz w:val="24"/>
      <w:szCs w:val="22"/>
    </w:rPr>
  </w:style>
  <w:style w:type="character" w:customStyle="1" w:styleId="ListLabel3">
    <w:name w:val="ListLabel 3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4">
    <w:name w:val="ListLabel 4"/>
    <w:qFormat/>
    <w:rsid w:val="00CA6718"/>
    <w:rPr>
      <w:rFonts w:cs="Bookman Old Style"/>
      <w:b/>
      <w:sz w:val="22"/>
    </w:rPr>
  </w:style>
  <w:style w:type="character" w:customStyle="1" w:styleId="ListLabel5">
    <w:name w:val="ListLabel 5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6">
    <w:name w:val="ListLabel 6"/>
    <w:qFormat/>
    <w:rsid w:val="00CA6718"/>
    <w:rPr>
      <w:rFonts w:ascii="Cambria" w:hAnsi="Cambria" w:cs="Bookman Old Style"/>
      <w:sz w:val="24"/>
      <w:szCs w:val="22"/>
    </w:rPr>
  </w:style>
  <w:style w:type="character" w:customStyle="1" w:styleId="ListLabel7">
    <w:name w:val="ListLabel 7"/>
    <w:qFormat/>
    <w:rsid w:val="00CA6718"/>
    <w:rPr>
      <w:rFonts w:cs="Bookman Old Style"/>
    </w:rPr>
  </w:style>
  <w:style w:type="character" w:customStyle="1" w:styleId="ListLabel8">
    <w:name w:val="ListLabel 8"/>
    <w:qFormat/>
    <w:rsid w:val="00CA6718"/>
    <w:rPr>
      <w:rFonts w:cs="Arial"/>
      <w:b w:val="0"/>
      <w:bCs/>
      <w:i w:val="0"/>
      <w:w w:val="102"/>
      <w:sz w:val="22"/>
      <w:szCs w:val="22"/>
    </w:rPr>
  </w:style>
  <w:style w:type="character" w:customStyle="1" w:styleId="ListLabel9">
    <w:name w:val="ListLabel 9"/>
    <w:qFormat/>
    <w:rsid w:val="00CA6718"/>
    <w:rPr>
      <w:rFonts w:ascii="Cambria" w:hAnsi="Cambria" w:cs="Tahoma"/>
      <w:sz w:val="24"/>
    </w:rPr>
  </w:style>
  <w:style w:type="character" w:customStyle="1" w:styleId="ListLabel10">
    <w:name w:val="ListLabel 10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11">
    <w:name w:val="ListLabel 11"/>
    <w:qFormat/>
    <w:rsid w:val="00CA6718"/>
    <w:rPr>
      <w:rFonts w:cs="Arial"/>
      <w:b w:val="0"/>
      <w:bCs/>
      <w:sz w:val="24"/>
      <w:szCs w:val="22"/>
    </w:rPr>
  </w:style>
  <w:style w:type="character" w:customStyle="1" w:styleId="ListLabel12">
    <w:name w:val="ListLabel 12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13">
    <w:name w:val="ListLabel 13"/>
    <w:qFormat/>
    <w:rsid w:val="00CA6718"/>
    <w:rPr>
      <w:rFonts w:cs="Bookman Old Style"/>
      <w:b/>
      <w:sz w:val="22"/>
    </w:rPr>
  </w:style>
  <w:style w:type="character" w:customStyle="1" w:styleId="ListLabel14">
    <w:name w:val="ListLabel 14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15">
    <w:name w:val="ListLabel 15"/>
    <w:qFormat/>
    <w:rsid w:val="00CA6718"/>
    <w:rPr>
      <w:rFonts w:cs="Bookman Old Style"/>
      <w:sz w:val="24"/>
      <w:szCs w:val="22"/>
    </w:rPr>
  </w:style>
  <w:style w:type="character" w:customStyle="1" w:styleId="ListLabel16">
    <w:name w:val="ListLabel 16"/>
    <w:qFormat/>
    <w:rsid w:val="00CA6718"/>
    <w:rPr>
      <w:rFonts w:cs="Bookman Old Style"/>
    </w:rPr>
  </w:style>
  <w:style w:type="character" w:customStyle="1" w:styleId="ListLabel17">
    <w:name w:val="ListLabel 17"/>
    <w:qFormat/>
    <w:rsid w:val="00CA6718"/>
    <w:rPr>
      <w:rFonts w:ascii="Cambria" w:hAnsi="Cambria" w:cs="Tahoma"/>
      <w:sz w:val="24"/>
    </w:rPr>
  </w:style>
  <w:style w:type="character" w:customStyle="1" w:styleId="ListLabel18">
    <w:name w:val="ListLabel 18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19">
    <w:name w:val="ListLabel 19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20">
    <w:name w:val="ListLabel 20"/>
    <w:qFormat/>
    <w:rsid w:val="00CA6718"/>
    <w:rPr>
      <w:rFonts w:cs="Bookman Old Style"/>
      <w:b/>
      <w:sz w:val="22"/>
    </w:rPr>
  </w:style>
  <w:style w:type="character" w:customStyle="1" w:styleId="ListLabel21">
    <w:name w:val="ListLabel 21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22">
    <w:name w:val="ListLabel 22"/>
    <w:qFormat/>
    <w:rsid w:val="00CA6718"/>
    <w:rPr>
      <w:rFonts w:cs="Bookman Old Style"/>
      <w:sz w:val="24"/>
      <w:szCs w:val="22"/>
    </w:rPr>
  </w:style>
  <w:style w:type="character" w:customStyle="1" w:styleId="ListLabel23">
    <w:name w:val="ListLabel 23"/>
    <w:qFormat/>
    <w:rsid w:val="00CA6718"/>
    <w:rPr>
      <w:rFonts w:cs="Bookman Old Style"/>
    </w:rPr>
  </w:style>
  <w:style w:type="character" w:customStyle="1" w:styleId="ListLabel24">
    <w:name w:val="ListLabel 24"/>
    <w:qFormat/>
    <w:rsid w:val="00CA6718"/>
    <w:rPr>
      <w:rFonts w:ascii="Cambria" w:hAnsi="Cambria" w:cs="Tahoma"/>
      <w:sz w:val="24"/>
    </w:rPr>
  </w:style>
  <w:style w:type="character" w:customStyle="1" w:styleId="ListLabel25">
    <w:name w:val="ListLabel 25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26">
    <w:name w:val="ListLabel 26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27">
    <w:name w:val="ListLabel 27"/>
    <w:qFormat/>
    <w:rsid w:val="00CA6718"/>
    <w:rPr>
      <w:rFonts w:cs="Bookman Old Style"/>
      <w:b/>
      <w:sz w:val="22"/>
    </w:rPr>
  </w:style>
  <w:style w:type="character" w:customStyle="1" w:styleId="ListLabel28">
    <w:name w:val="ListLabel 28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29">
    <w:name w:val="ListLabel 29"/>
    <w:qFormat/>
    <w:rsid w:val="00CA6718"/>
    <w:rPr>
      <w:rFonts w:cs="Bookman Old Style"/>
      <w:sz w:val="24"/>
      <w:szCs w:val="22"/>
    </w:rPr>
  </w:style>
  <w:style w:type="character" w:customStyle="1" w:styleId="ListLabel30">
    <w:name w:val="ListLabel 30"/>
    <w:qFormat/>
    <w:rsid w:val="00CA6718"/>
    <w:rPr>
      <w:rFonts w:cs="Bookman Old Style"/>
    </w:rPr>
  </w:style>
  <w:style w:type="character" w:customStyle="1" w:styleId="ListLabel31">
    <w:name w:val="ListLabel 31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32">
    <w:name w:val="ListLabel 32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33">
    <w:name w:val="ListLabel 33"/>
    <w:qFormat/>
    <w:rsid w:val="00CA6718"/>
    <w:rPr>
      <w:rFonts w:cs="Bookman Old Style"/>
      <w:b/>
      <w:sz w:val="22"/>
    </w:rPr>
  </w:style>
  <w:style w:type="character" w:customStyle="1" w:styleId="ListLabel34">
    <w:name w:val="ListLabel 34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35">
    <w:name w:val="ListLabel 35"/>
    <w:qFormat/>
    <w:rsid w:val="00CA6718"/>
    <w:rPr>
      <w:rFonts w:cs="Bookman Old Style"/>
      <w:sz w:val="24"/>
      <w:szCs w:val="22"/>
    </w:rPr>
  </w:style>
  <w:style w:type="character" w:customStyle="1" w:styleId="ListLabel36">
    <w:name w:val="ListLabel 36"/>
    <w:qFormat/>
    <w:rsid w:val="00CA6718"/>
    <w:rPr>
      <w:rFonts w:cs="Bookman Old Style"/>
    </w:rPr>
  </w:style>
  <w:style w:type="character" w:customStyle="1" w:styleId="ListLabel37">
    <w:name w:val="ListLabel 37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38">
    <w:name w:val="ListLabel 38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39">
    <w:name w:val="ListLabel 39"/>
    <w:qFormat/>
    <w:rsid w:val="00CA6718"/>
    <w:rPr>
      <w:rFonts w:cs="Bookman Old Style"/>
      <w:b/>
      <w:sz w:val="22"/>
    </w:rPr>
  </w:style>
  <w:style w:type="character" w:customStyle="1" w:styleId="ListLabel40">
    <w:name w:val="ListLabel 40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41">
    <w:name w:val="ListLabel 41"/>
    <w:qFormat/>
    <w:rsid w:val="00CA6718"/>
    <w:rPr>
      <w:rFonts w:cs="Bookman Old Style"/>
      <w:sz w:val="24"/>
      <w:szCs w:val="22"/>
    </w:rPr>
  </w:style>
  <w:style w:type="character" w:customStyle="1" w:styleId="ListLabel42">
    <w:name w:val="ListLabel 42"/>
    <w:qFormat/>
    <w:rsid w:val="00CA6718"/>
    <w:rPr>
      <w:rFonts w:cs="Bookman Old Style"/>
    </w:rPr>
  </w:style>
  <w:style w:type="character" w:customStyle="1" w:styleId="ListLabel43">
    <w:name w:val="ListLabel 43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44">
    <w:name w:val="ListLabel 44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45">
    <w:name w:val="ListLabel 45"/>
    <w:qFormat/>
    <w:rsid w:val="00CA6718"/>
    <w:rPr>
      <w:rFonts w:cs="Bookman Old Style"/>
      <w:b/>
      <w:sz w:val="22"/>
    </w:rPr>
  </w:style>
  <w:style w:type="character" w:customStyle="1" w:styleId="ListLabel46">
    <w:name w:val="ListLabel 46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47">
    <w:name w:val="ListLabel 47"/>
    <w:qFormat/>
    <w:rsid w:val="00CA6718"/>
    <w:rPr>
      <w:rFonts w:cs="Bookman Old Style"/>
      <w:sz w:val="24"/>
      <w:szCs w:val="22"/>
    </w:rPr>
  </w:style>
  <w:style w:type="character" w:customStyle="1" w:styleId="ListLabel48">
    <w:name w:val="ListLabel 48"/>
    <w:qFormat/>
    <w:rsid w:val="00CA6718"/>
    <w:rPr>
      <w:rFonts w:cs="Bookman Old Style"/>
    </w:rPr>
  </w:style>
  <w:style w:type="character" w:customStyle="1" w:styleId="ListLabel49">
    <w:name w:val="ListLabel 49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50">
    <w:name w:val="ListLabel 50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51">
    <w:name w:val="ListLabel 51"/>
    <w:qFormat/>
    <w:rsid w:val="00CA6718"/>
    <w:rPr>
      <w:rFonts w:cs="Bookman Old Style"/>
      <w:b/>
      <w:sz w:val="22"/>
    </w:rPr>
  </w:style>
  <w:style w:type="character" w:customStyle="1" w:styleId="ListLabel52">
    <w:name w:val="ListLabel 52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53">
    <w:name w:val="ListLabel 53"/>
    <w:qFormat/>
    <w:rsid w:val="00CA6718"/>
    <w:rPr>
      <w:rFonts w:cs="Bookman Old Style"/>
      <w:sz w:val="24"/>
      <w:szCs w:val="22"/>
    </w:rPr>
  </w:style>
  <w:style w:type="character" w:customStyle="1" w:styleId="ListLabel54">
    <w:name w:val="ListLabel 54"/>
    <w:qFormat/>
    <w:rsid w:val="00CA6718"/>
    <w:rPr>
      <w:rFonts w:cs="Bookman Old Style"/>
    </w:rPr>
  </w:style>
  <w:style w:type="character" w:customStyle="1" w:styleId="ListLabel55">
    <w:name w:val="ListLabel 55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56">
    <w:name w:val="ListLabel 56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57">
    <w:name w:val="ListLabel 57"/>
    <w:qFormat/>
    <w:rsid w:val="00CA6718"/>
    <w:rPr>
      <w:rFonts w:cs="Bookman Old Style"/>
      <w:b/>
      <w:sz w:val="22"/>
    </w:rPr>
  </w:style>
  <w:style w:type="character" w:customStyle="1" w:styleId="ListLabel58">
    <w:name w:val="ListLabel 58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59">
    <w:name w:val="ListLabel 59"/>
    <w:qFormat/>
    <w:rsid w:val="00CA6718"/>
    <w:rPr>
      <w:rFonts w:cs="Bookman Old Style"/>
      <w:sz w:val="24"/>
      <w:szCs w:val="22"/>
    </w:rPr>
  </w:style>
  <w:style w:type="character" w:customStyle="1" w:styleId="ListLabel60">
    <w:name w:val="ListLabel 60"/>
    <w:qFormat/>
    <w:rsid w:val="00CA6718"/>
    <w:rPr>
      <w:rFonts w:cs="Bookman Old Style"/>
    </w:rPr>
  </w:style>
  <w:style w:type="character" w:customStyle="1" w:styleId="ListLabel61">
    <w:name w:val="ListLabel 61"/>
    <w:qFormat/>
    <w:rsid w:val="00CA6718"/>
    <w:rPr>
      <w:rFonts w:ascii="Cambria" w:hAnsi="Cambria" w:cs="Arial"/>
      <w:spacing w:val="-1"/>
      <w:sz w:val="24"/>
      <w:szCs w:val="22"/>
    </w:rPr>
  </w:style>
  <w:style w:type="character" w:customStyle="1" w:styleId="ListLabel62">
    <w:name w:val="ListLabel 62"/>
    <w:qFormat/>
    <w:rsid w:val="00CA6718"/>
    <w:rPr>
      <w:rFonts w:ascii="Cambria" w:hAnsi="Cambria" w:cs="Bookman Old Style"/>
      <w:b/>
      <w:sz w:val="24"/>
      <w:szCs w:val="22"/>
    </w:rPr>
  </w:style>
  <w:style w:type="character" w:customStyle="1" w:styleId="ListLabel63">
    <w:name w:val="ListLabel 63"/>
    <w:qFormat/>
    <w:rsid w:val="00CA6718"/>
    <w:rPr>
      <w:rFonts w:cs="Bookman Old Style"/>
      <w:b/>
      <w:sz w:val="22"/>
    </w:rPr>
  </w:style>
  <w:style w:type="character" w:customStyle="1" w:styleId="ListLabel64">
    <w:name w:val="ListLabel 64"/>
    <w:qFormat/>
    <w:rsid w:val="00CA6718"/>
    <w:rPr>
      <w:rFonts w:ascii="Cambria" w:hAnsi="Cambria" w:cs="Bookman Old Style"/>
      <w:b w:val="0"/>
      <w:sz w:val="24"/>
    </w:rPr>
  </w:style>
  <w:style w:type="character" w:customStyle="1" w:styleId="ListLabel65">
    <w:name w:val="ListLabel 65"/>
    <w:qFormat/>
    <w:rsid w:val="00CA6718"/>
    <w:rPr>
      <w:rFonts w:cs="Bookman Old Style"/>
      <w:sz w:val="24"/>
      <w:szCs w:val="22"/>
    </w:rPr>
  </w:style>
  <w:style w:type="character" w:customStyle="1" w:styleId="ListLabel66">
    <w:name w:val="ListLabel 66"/>
    <w:qFormat/>
    <w:rsid w:val="00CA6718"/>
    <w:rPr>
      <w:rFonts w:cs="Bookman Old Style"/>
    </w:rPr>
  </w:style>
  <w:style w:type="paragraph" w:styleId="Nagwek">
    <w:name w:val="header"/>
    <w:basedOn w:val="Normalny"/>
    <w:next w:val="Tekstpodstawowy"/>
    <w:rsid w:val="00CA6718"/>
  </w:style>
  <w:style w:type="paragraph" w:styleId="Tekstpodstawowy">
    <w:name w:val="Body Text"/>
    <w:basedOn w:val="Normalny"/>
    <w:rsid w:val="00CA6718"/>
    <w:pPr>
      <w:spacing w:after="140" w:line="276" w:lineRule="auto"/>
    </w:pPr>
  </w:style>
  <w:style w:type="paragraph" w:styleId="Lista">
    <w:name w:val="List"/>
    <w:basedOn w:val="Tekstpodstawowy"/>
    <w:rsid w:val="00CA6718"/>
    <w:rPr>
      <w:rFonts w:cs="Lucida Sans"/>
    </w:rPr>
  </w:style>
  <w:style w:type="paragraph" w:styleId="Legenda">
    <w:name w:val="caption"/>
    <w:basedOn w:val="Normalny"/>
    <w:qFormat/>
    <w:rsid w:val="00CA67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6718"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rsid w:val="00CA67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  <w:rsid w:val="00CA6718"/>
  </w:style>
  <w:style w:type="paragraph" w:styleId="Akapitzlist">
    <w:name w:val="List Paragraph"/>
    <w:basedOn w:val="Normalny"/>
    <w:qFormat/>
    <w:rsid w:val="00CA67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CA6718"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77"/>
    <w:rPr>
      <w:rFonts w:ascii="Tahoma" w:hAnsi="Tahoma" w:cs="Tahoma"/>
      <w:color w:val="00000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86"/>
    <w:rPr>
      <w:rFonts w:cs="Calibri"/>
      <w:color w:val="00000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4634</Words>
  <Characters>27810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załącznik nr 7</vt:lpstr>
    </vt:vector>
  </TitlesOfParts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załącznik nr 7</dc:title>
  <dc:creator>agmur</dc:creator>
  <cp:lastModifiedBy>Ryszard</cp:lastModifiedBy>
  <cp:revision>9</cp:revision>
  <cp:lastPrinted>2021-09-07T11:24:00Z</cp:lastPrinted>
  <dcterms:created xsi:type="dcterms:W3CDTF">2021-09-17T09:03:00Z</dcterms:created>
  <dcterms:modified xsi:type="dcterms:W3CDTF">2021-10-14T07:19:00Z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